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AAA6A" w14:textId="456BCAE7" w:rsidR="00293849" w:rsidRPr="00AA0B49" w:rsidRDefault="002C1C62" w:rsidP="002C1C62">
      <w:pPr>
        <w:pStyle w:val="2"/>
        <w:numPr>
          <w:ilvl w:val="0"/>
          <w:numId w:val="0"/>
        </w:numPr>
        <w:rPr>
          <w:szCs w:val="21"/>
        </w:rPr>
      </w:pPr>
      <w:bookmarkStart w:id="0" w:name="_Ref487531528"/>
      <w:bookmarkStart w:id="1" w:name="_GoBack"/>
      <w:bookmarkEnd w:id="1"/>
      <w:r>
        <w:rPr>
          <w:rFonts w:hint="eastAsia"/>
          <w:szCs w:val="21"/>
        </w:rPr>
        <w:t>様式第十三</w:t>
      </w:r>
      <w:r w:rsidR="00293849" w:rsidRPr="00AA0B49">
        <w:rPr>
          <w:rFonts w:hint="eastAsia"/>
          <w:szCs w:val="21"/>
        </w:rPr>
        <w:t>（</w:t>
      </w:r>
      <w:r w:rsidR="00224823" w:rsidRPr="00AA0B49">
        <w:rPr>
          <w:rFonts w:hint="eastAsia"/>
          <w:szCs w:val="21"/>
        </w:rPr>
        <w:t>第十六条</w:t>
      </w:r>
      <w:r w:rsidR="00293849" w:rsidRPr="00AA0B49">
        <w:rPr>
          <w:rFonts w:hint="eastAsia"/>
          <w:szCs w:val="21"/>
        </w:rPr>
        <w:t>第一項関係）</w:t>
      </w:r>
      <w:bookmarkEnd w:id="0"/>
    </w:p>
    <w:p w14:paraId="7400B474" w14:textId="77777777" w:rsidR="00AA0B49" w:rsidRPr="00AA0B49" w:rsidRDefault="00AA0B49" w:rsidP="00AA0B49"/>
    <w:p w14:paraId="2BB8943A" w14:textId="77777777" w:rsidR="00293849" w:rsidRPr="00AA0B49" w:rsidRDefault="00293849" w:rsidP="00293849">
      <w:pPr>
        <w:jc w:val="center"/>
        <w:rPr>
          <w:rFonts w:asciiTheme="minorEastAsia" w:hAnsiTheme="minorEastAsia"/>
          <w:szCs w:val="21"/>
        </w:rPr>
      </w:pPr>
      <w:r w:rsidRPr="00AA0B49">
        <w:rPr>
          <w:rFonts w:asciiTheme="minorEastAsia" w:hAnsiTheme="minorEastAsia" w:hint="eastAsia"/>
          <w:szCs w:val="21"/>
        </w:rPr>
        <w:t>適合認定申請書</w:t>
      </w:r>
    </w:p>
    <w:p w14:paraId="631B483D" w14:textId="77777777" w:rsidR="00293849" w:rsidRPr="00AA0B49" w:rsidRDefault="00293849" w:rsidP="00293849">
      <w:pPr>
        <w:jc w:val="center"/>
        <w:rPr>
          <w:rFonts w:asciiTheme="minorEastAsia" w:hAnsiTheme="minorEastAsia"/>
          <w:szCs w:val="21"/>
        </w:rPr>
      </w:pPr>
    </w:p>
    <w:p w14:paraId="28AF3DD4" w14:textId="77777777" w:rsidR="00293849" w:rsidRPr="00AA0B49" w:rsidRDefault="00293849" w:rsidP="00293849">
      <w:pPr>
        <w:wordWrap w:val="0"/>
        <w:jc w:val="right"/>
        <w:rPr>
          <w:rFonts w:asciiTheme="minorEastAsia" w:hAnsiTheme="minorEastAsia"/>
          <w:szCs w:val="21"/>
        </w:rPr>
      </w:pPr>
      <w:r w:rsidRPr="00AA0B49">
        <w:rPr>
          <w:rFonts w:hint="eastAsia"/>
          <w:szCs w:val="21"/>
        </w:rPr>
        <w:t>年　　月　　日</w:t>
      </w:r>
    </w:p>
    <w:p w14:paraId="65E3B68B" w14:textId="77777777" w:rsidR="00293849" w:rsidRPr="00AA0B49" w:rsidRDefault="00293849" w:rsidP="00293849">
      <w:pPr>
        <w:ind w:firstLineChars="100" w:firstLine="210"/>
        <w:jc w:val="left"/>
        <w:rPr>
          <w:rFonts w:asciiTheme="minorEastAsia" w:hAnsiTheme="minorEastAsia"/>
          <w:szCs w:val="21"/>
        </w:rPr>
      </w:pPr>
      <w:r w:rsidRPr="00AA0B49">
        <w:rPr>
          <w:rFonts w:asciiTheme="minorEastAsia" w:hAnsiTheme="minorEastAsia" w:hint="eastAsia"/>
          <w:szCs w:val="21"/>
        </w:rPr>
        <w:t>内閣総理大臣　殿</w:t>
      </w:r>
    </w:p>
    <w:p w14:paraId="6BDEEC1A" w14:textId="77777777" w:rsidR="00293849" w:rsidRPr="00AA0B49" w:rsidRDefault="00293849" w:rsidP="00293849">
      <w:pPr>
        <w:jc w:val="left"/>
        <w:rPr>
          <w:rFonts w:asciiTheme="minorEastAsia" w:hAnsiTheme="minorEastAsia"/>
          <w:szCs w:val="21"/>
        </w:rPr>
      </w:pPr>
    </w:p>
    <w:p w14:paraId="62149A14" w14:textId="77777777" w:rsidR="00293849" w:rsidRPr="00AA0B49" w:rsidRDefault="00293849" w:rsidP="00293849">
      <w:pPr>
        <w:ind w:firstLineChars="2100" w:firstLine="4410"/>
        <w:jc w:val="left"/>
        <w:rPr>
          <w:rFonts w:asciiTheme="minorEastAsia" w:hAnsiTheme="minorEastAsia"/>
          <w:szCs w:val="21"/>
        </w:rPr>
      </w:pPr>
      <w:r w:rsidRPr="00AA0B49">
        <w:rPr>
          <w:rFonts w:asciiTheme="minorEastAsia" w:hAnsiTheme="minorEastAsia" w:hint="eastAsia"/>
          <w:szCs w:val="21"/>
        </w:rPr>
        <w:t>（郵便番号）</w:t>
      </w:r>
    </w:p>
    <w:p w14:paraId="4B67DC30" w14:textId="77777777" w:rsidR="00293849" w:rsidRPr="00AA0B49" w:rsidRDefault="00293849" w:rsidP="00293849">
      <w:pPr>
        <w:jc w:val="left"/>
        <w:rPr>
          <w:rFonts w:asciiTheme="minorEastAsia" w:hAnsiTheme="minorEastAsia"/>
          <w:szCs w:val="21"/>
        </w:rPr>
      </w:pPr>
      <w:r w:rsidRPr="00AA0B49">
        <w:rPr>
          <w:rFonts w:asciiTheme="minorEastAsia" w:hAnsiTheme="minorEastAsia" w:hint="eastAsia"/>
          <w:szCs w:val="21"/>
        </w:rPr>
        <w:t xml:space="preserve">　　　　　　　　　　　　　　　　　　　　　　住　　所</w:t>
      </w:r>
    </w:p>
    <w:p w14:paraId="6A76FEFE" w14:textId="18267D90" w:rsidR="00293849" w:rsidRPr="00AA0B49" w:rsidRDefault="00293849" w:rsidP="00293849">
      <w:pPr>
        <w:jc w:val="left"/>
        <w:rPr>
          <w:rFonts w:asciiTheme="minorEastAsia" w:hAnsiTheme="minorEastAsia"/>
          <w:szCs w:val="21"/>
        </w:rPr>
      </w:pPr>
      <w:r w:rsidRPr="00AA0B49">
        <w:rPr>
          <w:rFonts w:asciiTheme="minorEastAsia" w:hAnsiTheme="minorEastAsia" w:hint="eastAsia"/>
          <w:szCs w:val="21"/>
        </w:rPr>
        <w:t xml:space="preserve">　　　　　　　　　　　　　　　　　　　　　　氏　　名</w:t>
      </w:r>
    </w:p>
    <w:p w14:paraId="72214324" w14:textId="77777777" w:rsidR="00293849" w:rsidRPr="00AA0B49" w:rsidRDefault="00293849" w:rsidP="00293849">
      <w:pPr>
        <w:jc w:val="left"/>
        <w:rPr>
          <w:rFonts w:asciiTheme="minorEastAsia" w:hAnsiTheme="minorEastAsia"/>
          <w:szCs w:val="21"/>
        </w:rPr>
      </w:pPr>
      <w:r w:rsidRPr="00AA0B49">
        <w:rPr>
          <w:rFonts w:hint="eastAsia"/>
          <w:szCs w:val="21"/>
        </w:rPr>
        <w:t xml:space="preserve">　　　　　　　　　　　　　　　　　　　　　（法人にあっては、名称）</w:t>
      </w:r>
    </w:p>
    <w:p w14:paraId="0119B95D" w14:textId="77777777" w:rsidR="00293849" w:rsidRPr="00AA0B49" w:rsidRDefault="00293849" w:rsidP="00293849">
      <w:pPr>
        <w:jc w:val="left"/>
        <w:rPr>
          <w:rFonts w:asciiTheme="minorEastAsia" w:hAnsiTheme="minorEastAsia"/>
          <w:szCs w:val="21"/>
        </w:rPr>
      </w:pPr>
      <w:r w:rsidRPr="00AA0B49">
        <w:rPr>
          <w:rFonts w:asciiTheme="minorEastAsia" w:hAnsiTheme="minorEastAsia" w:hint="eastAsia"/>
          <w:szCs w:val="21"/>
        </w:rPr>
        <w:t xml:space="preserve">　　　　　　　　　　　　　　　　　　　　　　連 絡 先</w:t>
      </w:r>
    </w:p>
    <w:p w14:paraId="52E8CCDF" w14:textId="77777777" w:rsidR="00293849" w:rsidRPr="00AA0B49" w:rsidRDefault="00293849" w:rsidP="00293849">
      <w:pPr>
        <w:jc w:val="left"/>
        <w:rPr>
          <w:rFonts w:asciiTheme="minorEastAsia" w:hAnsiTheme="minorEastAsia"/>
          <w:szCs w:val="21"/>
        </w:rPr>
      </w:pPr>
    </w:p>
    <w:p w14:paraId="480867AC" w14:textId="1679F107" w:rsidR="00293849" w:rsidRPr="00AA0B49" w:rsidRDefault="00293849" w:rsidP="00293849">
      <w:pPr>
        <w:jc w:val="left"/>
        <w:rPr>
          <w:szCs w:val="21"/>
        </w:rPr>
      </w:pPr>
      <w:r w:rsidRPr="00AA0B49">
        <w:rPr>
          <w:rFonts w:hint="eastAsia"/>
          <w:szCs w:val="21"/>
        </w:rPr>
        <w:t xml:space="preserve">　下記のとおり、打上げ施設の適合認定を受けたいので、人工衛星等の打上げ及び</w:t>
      </w:r>
      <w:r w:rsidRPr="00AA0B49">
        <w:rPr>
          <w:szCs w:val="21"/>
        </w:rPr>
        <w:t>人工衛星の管理に関する</w:t>
      </w:r>
      <w:r w:rsidRPr="00AA0B49">
        <w:rPr>
          <w:rFonts w:hint="eastAsia"/>
          <w:szCs w:val="21"/>
        </w:rPr>
        <w:t>法律第１６条第２項の規定により、申請します。</w:t>
      </w:r>
    </w:p>
    <w:p w14:paraId="057DFC91" w14:textId="77777777" w:rsidR="00293849" w:rsidRPr="00AA0B49" w:rsidRDefault="00293849" w:rsidP="00293849">
      <w:pPr>
        <w:jc w:val="left"/>
        <w:rPr>
          <w:szCs w:val="21"/>
        </w:rPr>
      </w:pPr>
    </w:p>
    <w:p w14:paraId="4D4EFA4D" w14:textId="77777777" w:rsidR="00293849" w:rsidRPr="00AA0B49" w:rsidRDefault="00293849" w:rsidP="00293849">
      <w:pPr>
        <w:pStyle w:val="af2"/>
        <w:rPr>
          <w:szCs w:val="21"/>
        </w:rPr>
      </w:pPr>
      <w:r w:rsidRPr="00AA0B49">
        <w:rPr>
          <w:rFonts w:hint="eastAsia"/>
          <w:szCs w:val="21"/>
        </w:rPr>
        <w:t>記</w:t>
      </w:r>
    </w:p>
    <w:p w14:paraId="69E53B94" w14:textId="77777777" w:rsidR="00293849" w:rsidRPr="00AA0B49" w:rsidRDefault="00293849" w:rsidP="00293849">
      <w:pPr>
        <w:rPr>
          <w:szCs w:val="21"/>
        </w:rPr>
      </w:pPr>
    </w:p>
    <w:tbl>
      <w:tblPr>
        <w:tblStyle w:val="af1"/>
        <w:tblW w:w="0" w:type="auto"/>
        <w:tblLook w:val="04A0" w:firstRow="1" w:lastRow="0" w:firstColumn="1" w:lastColumn="0" w:noHBand="0" w:noVBand="1"/>
      </w:tblPr>
      <w:tblGrid>
        <w:gridCol w:w="3114"/>
        <w:gridCol w:w="5380"/>
      </w:tblGrid>
      <w:tr w:rsidR="00293849" w:rsidRPr="00AA0B49" w14:paraId="1215E847" w14:textId="77777777" w:rsidTr="00365EC7">
        <w:tc>
          <w:tcPr>
            <w:tcW w:w="3114" w:type="dxa"/>
          </w:tcPr>
          <w:p w14:paraId="1A2B9447" w14:textId="6AF5A239" w:rsidR="00293849" w:rsidRPr="00AA0B49" w:rsidRDefault="00293849" w:rsidP="008734B9">
            <w:pPr>
              <w:jc w:val="left"/>
              <w:rPr>
                <w:szCs w:val="21"/>
              </w:rPr>
            </w:pPr>
            <w:r w:rsidRPr="00AA0B49">
              <w:rPr>
                <w:rFonts w:hint="eastAsia"/>
                <w:szCs w:val="21"/>
              </w:rPr>
              <w:t>打上げ施設の場所、</w:t>
            </w:r>
            <w:r w:rsidRPr="00AA0B49">
              <w:rPr>
                <w:szCs w:val="21"/>
              </w:rPr>
              <w:t>構造及び設備</w:t>
            </w:r>
            <w:r w:rsidRPr="00AA0B49">
              <w:rPr>
                <w:rFonts w:hint="eastAsia"/>
                <w:szCs w:val="21"/>
              </w:rPr>
              <w:t>（別紙）</w:t>
            </w:r>
          </w:p>
        </w:tc>
        <w:tc>
          <w:tcPr>
            <w:tcW w:w="5380" w:type="dxa"/>
          </w:tcPr>
          <w:p w14:paraId="14E436C5" w14:textId="77777777" w:rsidR="00293849" w:rsidRPr="00AA0B49" w:rsidRDefault="00293849" w:rsidP="00365EC7">
            <w:pPr>
              <w:ind w:left="210" w:hangingChars="100" w:hanging="210"/>
              <w:jc w:val="left"/>
              <w:rPr>
                <w:szCs w:val="21"/>
              </w:rPr>
            </w:pPr>
          </w:p>
        </w:tc>
      </w:tr>
      <w:tr w:rsidR="0099119B" w:rsidRPr="00AA0B49" w14:paraId="1112AA6C" w14:textId="77777777" w:rsidTr="0099119B">
        <w:trPr>
          <w:trHeight w:val="343"/>
        </w:trPr>
        <w:tc>
          <w:tcPr>
            <w:tcW w:w="3114" w:type="dxa"/>
          </w:tcPr>
          <w:p w14:paraId="6435A65C" w14:textId="77777777" w:rsidR="0099119B" w:rsidRPr="00AA0B49" w:rsidRDefault="0099119B" w:rsidP="00365EC7">
            <w:pPr>
              <w:jc w:val="left"/>
              <w:rPr>
                <w:szCs w:val="21"/>
              </w:rPr>
            </w:pPr>
            <w:r w:rsidRPr="00AA0B49">
              <w:rPr>
                <w:rFonts w:hint="eastAsia"/>
                <w:szCs w:val="21"/>
              </w:rPr>
              <w:t>型式認定番号</w:t>
            </w:r>
          </w:p>
        </w:tc>
        <w:tc>
          <w:tcPr>
            <w:tcW w:w="5380" w:type="dxa"/>
          </w:tcPr>
          <w:p w14:paraId="793C1586" w14:textId="77777777" w:rsidR="0099119B" w:rsidRPr="00AA0B49" w:rsidRDefault="0099119B" w:rsidP="00365EC7">
            <w:pPr>
              <w:ind w:left="210" w:hangingChars="100" w:hanging="210"/>
              <w:jc w:val="left"/>
              <w:rPr>
                <w:szCs w:val="21"/>
              </w:rPr>
            </w:pPr>
          </w:p>
        </w:tc>
      </w:tr>
      <w:tr w:rsidR="003B7F0D" w:rsidRPr="00AA0B49" w14:paraId="7C95D755" w14:textId="77777777" w:rsidTr="0099119B">
        <w:trPr>
          <w:trHeight w:val="343"/>
        </w:trPr>
        <w:tc>
          <w:tcPr>
            <w:tcW w:w="3114" w:type="dxa"/>
          </w:tcPr>
          <w:p w14:paraId="29A6CE05" w14:textId="5F2419FF" w:rsidR="003B7F0D" w:rsidRPr="00AA0B49" w:rsidRDefault="00426623" w:rsidP="00426623">
            <w:pPr>
              <w:jc w:val="left"/>
              <w:rPr>
                <w:szCs w:val="21"/>
              </w:rPr>
            </w:pPr>
            <w:r w:rsidRPr="00AA0B49">
              <w:rPr>
                <w:rFonts w:hint="eastAsia"/>
                <w:szCs w:val="21"/>
              </w:rPr>
              <w:t>型式</w:t>
            </w:r>
          </w:p>
        </w:tc>
        <w:tc>
          <w:tcPr>
            <w:tcW w:w="5380" w:type="dxa"/>
          </w:tcPr>
          <w:p w14:paraId="7F3A59D9" w14:textId="77777777" w:rsidR="003B7F0D" w:rsidRPr="00AA0B49" w:rsidRDefault="003B7F0D" w:rsidP="00365EC7">
            <w:pPr>
              <w:ind w:left="210" w:hangingChars="100" w:hanging="210"/>
              <w:jc w:val="left"/>
              <w:rPr>
                <w:szCs w:val="21"/>
              </w:rPr>
            </w:pPr>
          </w:p>
        </w:tc>
      </w:tr>
      <w:tr w:rsidR="0099119B" w:rsidRPr="00AA0B49" w14:paraId="0580A329" w14:textId="77777777" w:rsidTr="006F393F">
        <w:trPr>
          <w:trHeight w:val="249"/>
        </w:trPr>
        <w:tc>
          <w:tcPr>
            <w:tcW w:w="3114" w:type="dxa"/>
          </w:tcPr>
          <w:p w14:paraId="435BABCA" w14:textId="5A804E43" w:rsidR="0099119B" w:rsidRPr="00AA0B49" w:rsidRDefault="0099119B" w:rsidP="008A1CE9">
            <w:pPr>
              <w:jc w:val="left"/>
              <w:rPr>
                <w:szCs w:val="21"/>
              </w:rPr>
            </w:pPr>
            <w:r w:rsidRPr="00AA0B49">
              <w:rPr>
                <w:rFonts w:hint="eastAsia"/>
                <w:szCs w:val="21"/>
              </w:rPr>
              <w:t>型式認定年月日</w:t>
            </w:r>
          </w:p>
        </w:tc>
        <w:tc>
          <w:tcPr>
            <w:tcW w:w="5380" w:type="dxa"/>
          </w:tcPr>
          <w:p w14:paraId="2EDA3DC6" w14:textId="77777777" w:rsidR="0099119B" w:rsidRPr="00AA0B49" w:rsidRDefault="0099119B" w:rsidP="00365EC7">
            <w:pPr>
              <w:ind w:left="210" w:hangingChars="100" w:hanging="210"/>
              <w:jc w:val="left"/>
              <w:rPr>
                <w:szCs w:val="21"/>
              </w:rPr>
            </w:pPr>
            <w:r w:rsidRPr="00AA0B49">
              <w:rPr>
                <w:rFonts w:hint="eastAsia"/>
                <w:szCs w:val="21"/>
              </w:rPr>
              <w:t xml:space="preserve">　　　　年　　月　　日</w:t>
            </w:r>
          </w:p>
        </w:tc>
      </w:tr>
      <w:tr w:rsidR="00293849" w:rsidRPr="00AA0B49" w14:paraId="4364FE05" w14:textId="77777777" w:rsidTr="00365EC7">
        <w:trPr>
          <w:trHeight w:val="343"/>
        </w:trPr>
        <w:tc>
          <w:tcPr>
            <w:tcW w:w="3114" w:type="dxa"/>
          </w:tcPr>
          <w:p w14:paraId="33000149" w14:textId="77777777" w:rsidR="00293849" w:rsidRPr="00AA0B49" w:rsidRDefault="00293849" w:rsidP="00365EC7">
            <w:pPr>
              <w:jc w:val="left"/>
              <w:rPr>
                <w:szCs w:val="21"/>
              </w:rPr>
            </w:pPr>
            <w:r w:rsidRPr="00AA0B49">
              <w:rPr>
                <w:rFonts w:hint="eastAsia"/>
                <w:szCs w:val="21"/>
              </w:rPr>
              <w:t>飛行中断措置その他の人工衛星の打上げ用ロケットの飛行経路及び打上げ施設の周辺の安全を確保する方法</w:t>
            </w:r>
          </w:p>
        </w:tc>
        <w:tc>
          <w:tcPr>
            <w:tcW w:w="5380" w:type="dxa"/>
          </w:tcPr>
          <w:p w14:paraId="223E1980" w14:textId="77777777" w:rsidR="00293849" w:rsidRPr="00AA0B49" w:rsidRDefault="00293849" w:rsidP="00365EC7">
            <w:pPr>
              <w:ind w:left="210" w:hangingChars="100" w:hanging="210"/>
              <w:jc w:val="left"/>
              <w:rPr>
                <w:szCs w:val="21"/>
              </w:rPr>
            </w:pPr>
          </w:p>
        </w:tc>
      </w:tr>
    </w:tbl>
    <w:p w14:paraId="1471DA57" w14:textId="2A3B6EE6" w:rsidR="00293849" w:rsidRPr="00AA0B49" w:rsidRDefault="00293849" w:rsidP="00293849">
      <w:pPr>
        <w:jc w:val="left"/>
        <w:rPr>
          <w:szCs w:val="21"/>
        </w:rPr>
      </w:pPr>
      <w:r w:rsidRPr="00AA0B49">
        <w:rPr>
          <w:rFonts w:hint="eastAsia"/>
          <w:szCs w:val="21"/>
        </w:rPr>
        <w:t>備考　１　用紙の大きさは、</w:t>
      </w:r>
      <w:r w:rsidR="009C0D96" w:rsidRPr="00AA0B49">
        <w:rPr>
          <w:rFonts w:hint="eastAsia"/>
          <w:szCs w:val="21"/>
        </w:rPr>
        <w:t>日本産業規格</w:t>
      </w:r>
      <w:r w:rsidRPr="00AA0B49">
        <w:rPr>
          <w:rFonts w:hint="eastAsia"/>
          <w:szCs w:val="21"/>
        </w:rPr>
        <w:t>Ａ４とすること。</w:t>
      </w:r>
    </w:p>
    <w:p w14:paraId="062CD18C" w14:textId="320297EA" w:rsidR="00293849" w:rsidRPr="00AA0B49" w:rsidRDefault="00293849" w:rsidP="00293849">
      <w:pPr>
        <w:ind w:leftChars="300" w:left="840" w:hangingChars="100" w:hanging="210"/>
        <w:jc w:val="left"/>
        <w:rPr>
          <w:szCs w:val="21"/>
        </w:rPr>
      </w:pPr>
      <w:r w:rsidRPr="00AA0B49">
        <w:rPr>
          <w:rFonts w:hint="eastAsia"/>
          <w:szCs w:val="21"/>
        </w:rPr>
        <w:t>２　人工衛星等の打上げ及び</w:t>
      </w:r>
      <w:r w:rsidRPr="00AA0B49">
        <w:rPr>
          <w:szCs w:val="21"/>
        </w:rPr>
        <w:t>人工衛星の管理に関する</w:t>
      </w:r>
      <w:r w:rsidRPr="00AA0B49">
        <w:rPr>
          <w:rFonts w:hint="eastAsia"/>
          <w:szCs w:val="21"/>
        </w:rPr>
        <w:t>法律施行規則</w:t>
      </w:r>
      <w:r w:rsidRPr="00AA0B49">
        <w:rPr>
          <w:szCs w:val="21"/>
        </w:rPr>
        <w:t>第</w:t>
      </w:r>
      <w:r w:rsidRPr="00AA0B49">
        <w:rPr>
          <w:rFonts w:hint="eastAsia"/>
          <w:szCs w:val="21"/>
        </w:rPr>
        <w:t>１６</w:t>
      </w:r>
      <w:r w:rsidRPr="00AA0B49">
        <w:rPr>
          <w:szCs w:val="21"/>
        </w:rPr>
        <w:t>条第</w:t>
      </w:r>
      <w:r w:rsidRPr="00AA0B49">
        <w:rPr>
          <w:rFonts w:hint="eastAsia"/>
          <w:szCs w:val="21"/>
        </w:rPr>
        <w:t>２項各号</w:t>
      </w:r>
      <w:r w:rsidRPr="00AA0B49">
        <w:rPr>
          <w:szCs w:val="21"/>
        </w:rPr>
        <w:t>に掲げる書類を添付すること。</w:t>
      </w:r>
    </w:p>
    <w:p w14:paraId="006F9BA4" w14:textId="433F801F" w:rsidR="006F33BD" w:rsidRPr="00AA0B49" w:rsidRDefault="00293849">
      <w:pPr>
        <w:widowControl/>
        <w:jc w:val="left"/>
        <w:rPr>
          <w:szCs w:val="21"/>
          <w:bdr w:val="single" w:sz="4" w:space="0" w:color="auto"/>
        </w:rPr>
      </w:pPr>
      <w:r w:rsidRPr="00AA0B49">
        <w:rPr>
          <w:szCs w:val="21"/>
          <w:bdr w:val="single" w:sz="4" w:space="0" w:color="auto"/>
        </w:rPr>
        <w:br w:type="page"/>
      </w:r>
    </w:p>
    <w:p w14:paraId="623EA09B" w14:textId="41F0991E" w:rsidR="006F33BD" w:rsidRPr="00ED0AF1" w:rsidRDefault="006F33BD" w:rsidP="006F33BD">
      <w:pPr>
        <w:widowControl/>
        <w:jc w:val="left"/>
        <w:rPr>
          <w:szCs w:val="21"/>
        </w:rPr>
      </w:pPr>
      <w:r w:rsidRPr="00ED0AF1">
        <w:rPr>
          <w:rFonts w:hint="eastAsia"/>
          <w:szCs w:val="21"/>
        </w:rPr>
        <w:lastRenderedPageBreak/>
        <w:t>（別紙）</w:t>
      </w:r>
    </w:p>
    <w:p w14:paraId="17A45305" w14:textId="69C0D11E" w:rsidR="006F33BD" w:rsidRPr="00ED0AF1" w:rsidRDefault="006F33BD">
      <w:pPr>
        <w:jc w:val="center"/>
        <w:rPr>
          <w:szCs w:val="21"/>
        </w:rPr>
      </w:pPr>
      <w:r w:rsidRPr="00ED0AF1">
        <w:rPr>
          <w:rFonts w:hint="eastAsia"/>
          <w:szCs w:val="21"/>
        </w:rPr>
        <w:t>打上げ施設の場所、構造及び設備</w:t>
      </w:r>
    </w:p>
    <w:p w14:paraId="2523679B" w14:textId="0C9A2B1F" w:rsidR="005B4C3A" w:rsidRPr="00ED0AF1" w:rsidRDefault="005B4C3A" w:rsidP="008734B9">
      <w:pPr>
        <w:rPr>
          <w:szCs w:val="21"/>
        </w:rPr>
      </w:pPr>
      <w:r w:rsidRPr="00ED0AF1">
        <w:rPr>
          <w:rFonts w:hint="eastAsia"/>
          <w:szCs w:val="21"/>
        </w:rPr>
        <w:t>１</w:t>
      </w:r>
      <w:r w:rsidR="00AA74C0" w:rsidRPr="00ED0AF1">
        <w:rPr>
          <w:rFonts w:hint="eastAsia"/>
          <w:szCs w:val="21"/>
        </w:rPr>
        <w:t xml:space="preserve">　</w:t>
      </w:r>
      <w:r w:rsidRPr="00ED0AF1">
        <w:rPr>
          <w:rFonts w:hint="eastAsia"/>
          <w:szCs w:val="21"/>
        </w:rPr>
        <w:t>概要</w:t>
      </w:r>
    </w:p>
    <w:tbl>
      <w:tblPr>
        <w:tblStyle w:val="af1"/>
        <w:tblW w:w="8500" w:type="dxa"/>
        <w:tblLook w:val="04A0" w:firstRow="1" w:lastRow="0" w:firstColumn="1" w:lastColumn="0" w:noHBand="0" w:noVBand="1"/>
      </w:tblPr>
      <w:tblGrid>
        <w:gridCol w:w="1212"/>
        <w:gridCol w:w="7288"/>
      </w:tblGrid>
      <w:tr w:rsidR="006F33BD" w:rsidRPr="00ED0AF1" w14:paraId="50F8C7BF" w14:textId="77777777" w:rsidTr="001E6260">
        <w:tc>
          <w:tcPr>
            <w:tcW w:w="1212" w:type="dxa"/>
          </w:tcPr>
          <w:p w14:paraId="1611B232" w14:textId="77777777" w:rsidR="006F33BD" w:rsidRPr="00ED0AF1" w:rsidRDefault="006F33BD" w:rsidP="001E6260">
            <w:pPr>
              <w:widowControl/>
              <w:rPr>
                <w:rFonts w:asciiTheme="minorEastAsia" w:hAnsiTheme="minorEastAsia"/>
                <w:szCs w:val="21"/>
              </w:rPr>
            </w:pPr>
            <w:r w:rsidRPr="00ED0AF1">
              <w:rPr>
                <w:rFonts w:asciiTheme="minorEastAsia" w:hAnsiTheme="minorEastAsia" w:hint="eastAsia"/>
                <w:szCs w:val="21"/>
              </w:rPr>
              <w:t>施設名称</w:t>
            </w:r>
          </w:p>
        </w:tc>
        <w:tc>
          <w:tcPr>
            <w:tcW w:w="7288" w:type="dxa"/>
            <w:vAlign w:val="center"/>
          </w:tcPr>
          <w:p w14:paraId="3FEDF7AA" w14:textId="77777777" w:rsidR="006F33BD" w:rsidRPr="00ED0AF1" w:rsidRDefault="006F33BD" w:rsidP="001E6260">
            <w:pPr>
              <w:widowControl/>
              <w:rPr>
                <w:rFonts w:asciiTheme="minorEastAsia" w:hAnsiTheme="minorEastAsia"/>
                <w:szCs w:val="21"/>
              </w:rPr>
            </w:pPr>
          </w:p>
          <w:p w14:paraId="274303E2" w14:textId="77777777" w:rsidR="006F33BD" w:rsidRPr="00ED0AF1" w:rsidRDefault="006F33BD" w:rsidP="001E6260">
            <w:pPr>
              <w:widowControl/>
              <w:rPr>
                <w:rFonts w:asciiTheme="minorEastAsia" w:hAnsiTheme="minorEastAsia"/>
                <w:szCs w:val="21"/>
              </w:rPr>
            </w:pPr>
          </w:p>
        </w:tc>
      </w:tr>
      <w:tr w:rsidR="006F33BD" w:rsidRPr="00ED0AF1" w14:paraId="490A54E6" w14:textId="77777777" w:rsidTr="001E6260">
        <w:tc>
          <w:tcPr>
            <w:tcW w:w="1212" w:type="dxa"/>
          </w:tcPr>
          <w:p w14:paraId="7313D1A3" w14:textId="77777777" w:rsidR="006F33BD" w:rsidRPr="00ED0AF1" w:rsidRDefault="006F33BD" w:rsidP="001E6260">
            <w:pPr>
              <w:widowControl/>
              <w:rPr>
                <w:rFonts w:asciiTheme="minorEastAsia" w:hAnsiTheme="minorEastAsia"/>
                <w:szCs w:val="21"/>
              </w:rPr>
            </w:pPr>
            <w:r w:rsidRPr="00ED0AF1">
              <w:rPr>
                <w:rFonts w:asciiTheme="minorEastAsia" w:hAnsiTheme="minorEastAsia" w:hint="eastAsia"/>
                <w:szCs w:val="21"/>
              </w:rPr>
              <w:t>所在地</w:t>
            </w:r>
          </w:p>
        </w:tc>
        <w:tc>
          <w:tcPr>
            <w:tcW w:w="7288" w:type="dxa"/>
            <w:vAlign w:val="center"/>
          </w:tcPr>
          <w:p w14:paraId="5A5E3F97" w14:textId="77777777" w:rsidR="006F33BD" w:rsidRPr="00ED0AF1" w:rsidRDefault="006F33BD" w:rsidP="001E6260">
            <w:pPr>
              <w:widowControl/>
              <w:rPr>
                <w:rFonts w:asciiTheme="minorEastAsia" w:hAnsiTheme="minorEastAsia"/>
                <w:szCs w:val="21"/>
              </w:rPr>
            </w:pPr>
          </w:p>
          <w:p w14:paraId="6CBA7AEA" w14:textId="34C2E247" w:rsidR="006F33BD" w:rsidRPr="00ED0AF1" w:rsidRDefault="000F12AE" w:rsidP="001E6260">
            <w:pPr>
              <w:widowControl/>
              <w:rPr>
                <w:rFonts w:asciiTheme="minorEastAsia" w:hAnsiTheme="minorEastAsia"/>
                <w:szCs w:val="21"/>
              </w:rPr>
            </w:pPr>
            <w:r w:rsidRPr="00ED0AF1">
              <w:rPr>
                <w:rFonts w:asciiTheme="minorEastAsia" w:hAnsiTheme="minorEastAsia" w:hint="eastAsia"/>
                <w:sz w:val="16"/>
                <w:szCs w:val="21"/>
              </w:rPr>
              <w:t>備考</w:t>
            </w:r>
            <w:r w:rsidRPr="00ED0AF1">
              <w:rPr>
                <w:rFonts w:asciiTheme="minorEastAsia" w:hAnsiTheme="minorEastAsia"/>
                <w:sz w:val="16"/>
                <w:szCs w:val="21"/>
              </w:rPr>
              <w:t xml:space="preserve">　施設が複数住所にまたがる場合は、代表</w:t>
            </w:r>
            <w:r w:rsidRPr="00ED0AF1">
              <w:rPr>
                <w:rFonts w:asciiTheme="minorEastAsia" w:hAnsiTheme="minorEastAsia" w:hint="eastAsia"/>
                <w:sz w:val="16"/>
                <w:szCs w:val="21"/>
              </w:rPr>
              <w:t>地点</w:t>
            </w:r>
            <w:r w:rsidRPr="00ED0AF1">
              <w:rPr>
                <w:rFonts w:asciiTheme="minorEastAsia" w:hAnsiTheme="minorEastAsia"/>
                <w:sz w:val="16"/>
                <w:szCs w:val="21"/>
              </w:rPr>
              <w:t>の住所を記載すること。</w:t>
            </w:r>
          </w:p>
        </w:tc>
      </w:tr>
      <w:tr w:rsidR="006F33BD" w:rsidRPr="00ED0AF1" w14:paraId="26FC4F28" w14:textId="77777777" w:rsidTr="001E6260">
        <w:trPr>
          <w:trHeight w:val="307"/>
        </w:trPr>
        <w:tc>
          <w:tcPr>
            <w:tcW w:w="8500" w:type="dxa"/>
            <w:gridSpan w:val="2"/>
          </w:tcPr>
          <w:p w14:paraId="2C67D8FE" w14:textId="77777777" w:rsidR="006F33BD" w:rsidRPr="00ED0AF1" w:rsidRDefault="006F33BD" w:rsidP="001E6260">
            <w:pPr>
              <w:widowControl/>
              <w:jc w:val="center"/>
              <w:rPr>
                <w:rFonts w:asciiTheme="minorEastAsia" w:hAnsiTheme="minorEastAsia"/>
                <w:szCs w:val="21"/>
              </w:rPr>
            </w:pPr>
            <w:r w:rsidRPr="00ED0AF1">
              <w:rPr>
                <w:rFonts w:asciiTheme="minorEastAsia" w:hAnsiTheme="minorEastAsia" w:hint="eastAsia"/>
                <w:szCs w:val="21"/>
              </w:rPr>
              <w:t>打上げ施設の概要及び主要設備の配置図</w:t>
            </w:r>
          </w:p>
        </w:tc>
      </w:tr>
      <w:tr w:rsidR="006F33BD" w:rsidRPr="00ED0AF1" w14:paraId="0F79584F" w14:textId="77777777" w:rsidTr="00E449E9">
        <w:trPr>
          <w:trHeight w:val="7965"/>
        </w:trPr>
        <w:tc>
          <w:tcPr>
            <w:tcW w:w="8500" w:type="dxa"/>
            <w:gridSpan w:val="2"/>
          </w:tcPr>
          <w:p w14:paraId="387584ED" w14:textId="3F6216F7" w:rsidR="006F33BD" w:rsidRPr="00ED0AF1" w:rsidRDefault="006F33BD" w:rsidP="001E6260">
            <w:pPr>
              <w:rPr>
                <w:rFonts w:asciiTheme="minorEastAsia" w:hAnsiTheme="minorEastAsia"/>
                <w:szCs w:val="21"/>
              </w:rPr>
            </w:pPr>
            <w:r w:rsidRPr="00ED0AF1">
              <w:rPr>
                <w:rFonts w:asciiTheme="minorEastAsia" w:hAnsiTheme="minorEastAsia"/>
                <w:noProof/>
                <w:szCs w:val="21"/>
              </w:rPr>
              <mc:AlternateContent>
                <mc:Choice Requires="wps">
                  <w:drawing>
                    <wp:anchor distT="45720" distB="45720" distL="114300" distR="114300" simplePos="0" relativeHeight="251677696" behindDoc="0" locked="0" layoutInCell="1" allowOverlap="1" wp14:anchorId="71D14F49" wp14:editId="2315003D">
                      <wp:simplePos x="0" y="0"/>
                      <wp:positionH relativeFrom="column">
                        <wp:posOffset>-65405</wp:posOffset>
                      </wp:positionH>
                      <wp:positionV relativeFrom="paragraph">
                        <wp:posOffset>4561205</wp:posOffset>
                      </wp:positionV>
                      <wp:extent cx="2734945" cy="484505"/>
                      <wp:effectExtent l="0" t="0" r="8255"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484505"/>
                              </a:xfrm>
                              <a:prstGeom prst="rect">
                                <a:avLst/>
                              </a:prstGeom>
                              <a:solidFill>
                                <a:srgbClr val="FFFFFF"/>
                              </a:solidFill>
                              <a:ln w="9525">
                                <a:noFill/>
                                <a:miter lim="800000"/>
                                <a:headEnd/>
                                <a:tailEnd/>
                              </a:ln>
                            </wps:spPr>
                            <wps:txbx>
                              <w:txbxContent>
                                <w:p w14:paraId="22A0B86E" w14:textId="77777777" w:rsidR="00C85B37" w:rsidRDefault="00C85B37" w:rsidP="006F33BD">
                                  <w:pPr>
                                    <w:rPr>
                                      <w:sz w:val="16"/>
                                    </w:rPr>
                                  </w:pPr>
                                  <w:r>
                                    <w:rPr>
                                      <w:rFonts w:hint="eastAsia"/>
                                      <w:sz w:val="16"/>
                                    </w:rPr>
                                    <w:t>備考</w:t>
                                  </w:r>
                                  <w:r>
                                    <w:rPr>
                                      <w:sz w:val="16"/>
                                    </w:rPr>
                                    <w:t xml:space="preserve">　</w:t>
                                  </w:r>
                                  <w:r>
                                    <w:rPr>
                                      <w:rFonts w:hint="eastAsia"/>
                                      <w:sz w:val="16"/>
                                    </w:rPr>
                                    <w:t>１</w:t>
                                  </w:r>
                                  <w:r>
                                    <w:rPr>
                                      <w:sz w:val="16"/>
                                    </w:rPr>
                                    <w:t xml:space="preserve">　</w:t>
                                  </w:r>
                                  <w:r w:rsidRPr="008F0B64">
                                    <w:rPr>
                                      <w:rFonts w:hint="eastAsia"/>
                                      <w:sz w:val="16"/>
                                    </w:rPr>
                                    <w:t>縮尺</w:t>
                                  </w:r>
                                  <w:r w:rsidRPr="008F0B64">
                                    <w:rPr>
                                      <w:sz w:val="16"/>
                                    </w:rPr>
                                    <w:t>等</w:t>
                                  </w:r>
                                  <w:r w:rsidRPr="008F0B64">
                                    <w:rPr>
                                      <w:rFonts w:hint="eastAsia"/>
                                      <w:sz w:val="16"/>
                                    </w:rPr>
                                    <w:t>により</w:t>
                                  </w:r>
                                  <w:r w:rsidRPr="008F0B64">
                                    <w:rPr>
                                      <w:sz w:val="16"/>
                                    </w:rPr>
                                    <w:t>距離情報を記載すること。</w:t>
                                  </w:r>
                                </w:p>
                                <w:p w14:paraId="0AD00844" w14:textId="77777777" w:rsidR="00C85B37" w:rsidRPr="008F0B64" w:rsidRDefault="00C85B37" w:rsidP="006F33BD">
                                  <w:pPr>
                                    <w:ind w:firstLineChars="300" w:firstLine="480"/>
                                    <w:rPr>
                                      <w:sz w:val="16"/>
                                    </w:rPr>
                                  </w:pPr>
                                  <w:r>
                                    <w:rPr>
                                      <w:rFonts w:hint="eastAsia"/>
                                      <w:sz w:val="16"/>
                                    </w:rPr>
                                    <w:t xml:space="preserve">２　</w:t>
                                  </w:r>
                                  <w:r w:rsidRPr="008F0B64">
                                    <w:rPr>
                                      <w:rFonts w:hint="eastAsia"/>
                                      <w:sz w:val="16"/>
                                    </w:rPr>
                                    <w:t>打上げ</w:t>
                                  </w:r>
                                  <w:r w:rsidRPr="008F0B64">
                                    <w:rPr>
                                      <w:sz w:val="16"/>
                                    </w:rPr>
                                    <w:t>施設外との</w:t>
                                  </w:r>
                                  <w:r w:rsidRPr="008F0B64">
                                    <w:rPr>
                                      <w:rFonts w:hint="eastAsia"/>
                                      <w:sz w:val="16"/>
                                    </w:rPr>
                                    <w:t>境界</w:t>
                                  </w:r>
                                  <w:r w:rsidRPr="008F0B64">
                                    <w:rPr>
                                      <w:sz w:val="16"/>
                                    </w:rPr>
                                    <w:t>を</w:t>
                                  </w:r>
                                  <w:r w:rsidRPr="008F0B64">
                                    <w:rPr>
                                      <w:rFonts w:hint="eastAsia"/>
                                      <w:sz w:val="16"/>
                                    </w:rPr>
                                    <w:t>明示</w:t>
                                  </w:r>
                                  <w:r w:rsidRPr="008F0B64">
                                    <w:rPr>
                                      <w:sz w:val="16"/>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14F49" id="_x0000_s1027" type="#_x0000_t202" style="position:absolute;left:0;text-align:left;margin-left:-5.15pt;margin-top:359.15pt;width:215.35pt;height:38.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" stroked="f">
                      <v:textbox>
                        <w:txbxContent>
                          <w:p w14:paraId="22A0B86E" w14:textId="77777777" w:rsidR="00C85B37" w:rsidRDefault="00C85B37" w:rsidP="006F33BD">
                            <w:pPr>
                              <w:rPr>
                                <w:sz w:val="16"/>
                              </w:rPr>
                            </w:pPr>
                            <w:r>
                              <w:rPr>
                                <w:rFonts w:hint="eastAsia"/>
                                <w:sz w:val="16"/>
                              </w:rPr>
                              <w:t>備考</w:t>
                            </w:r>
                            <w:r>
                              <w:rPr>
                                <w:sz w:val="16"/>
                              </w:rPr>
                              <w:t xml:space="preserve">　</w:t>
                            </w:r>
                            <w:r>
                              <w:rPr>
                                <w:rFonts w:hint="eastAsia"/>
                                <w:sz w:val="16"/>
                              </w:rPr>
                              <w:t>１</w:t>
                            </w:r>
                            <w:r>
                              <w:rPr>
                                <w:sz w:val="16"/>
                              </w:rPr>
                              <w:t xml:space="preserve">　</w:t>
                            </w:r>
                            <w:r w:rsidRPr="008F0B64">
                              <w:rPr>
                                <w:rFonts w:hint="eastAsia"/>
                                <w:sz w:val="16"/>
                              </w:rPr>
                              <w:t>縮尺</w:t>
                            </w:r>
                            <w:r w:rsidRPr="008F0B64">
                              <w:rPr>
                                <w:sz w:val="16"/>
                              </w:rPr>
                              <w:t>等</w:t>
                            </w:r>
                            <w:r w:rsidRPr="008F0B64">
                              <w:rPr>
                                <w:rFonts w:hint="eastAsia"/>
                                <w:sz w:val="16"/>
                              </w:rPr>
                              <w:t>により</w:t>
                            </w:r>
                            <w:r w:rsidRPr="008F0B64">
                              <w:rPr>
                                <w:sz w:val="16"/>
                              </w:rPr>
                              <w:t>距離情報を記載すること。</w:t>
                            </w:r>
                          </w:p>
                          <w:p w14:paraId="0AD00844" w14:textId="77777777" w:rsidR="00C85B37" w:rsidRPr="008F0B64" w:rsidRDefault="00C85B37" w:rsidP="006F33BD">
                            <w:pPr>
                              <w:ind w:firstLineChars="300" w:firstLine="480"/>
                              <w:rPr>
                                <w:sz w:val="16"/>
                              </w:rPr>
                            </w:pPr>
                            <w:r>
                              <w:rPr>
                                <w:rFonts w:hint="eastAsia"/>
                                <w:sz w:val="16"/>
                              </w:rPr>
                              <w:t xml:space="preserve">２　</w:t>
                            </w:r>
                            <w:r w:rsidRPr="008F0B64">
                              <w:rPr>
                                <w:rFonts w:hint="eastAsia"/>
                                <w:sz w:val="16"/>
                              </w:rPr>
                              <w:t>打上げ</w:t>
                            </w:r>
                            <w:r w:rsidRPr="008F0B64">
                              <w:rPr>
                                <w:sz w:val="16"/>
                              </w:rPr>
                              <w:t>施設外との</w:t>
                            </w:r>
                            <w:r w:rsidRPr="008F0B64">
                              <w:rPr>
                                <w:rFonts w:hint="eastAsia"/>
                                <w:sz w:val="16"/>
                              </w:rPr>
                              <w:t>境界</w:t>
                            </w:r>
                            <w:r w:rsidRPr="008F0B64">
                              <w:rPr>
                                <w:sz w:val="16"/>
                              </w:rPr>
                              <w:t>を</w:t>
                            </w:r>
                            <w:r w:rsidRPr="008F0B64">
                              <w:rPr>
                                <w:rFonts w:hint="eastAsia"/>
                                <w:sz w:val="16"/>
                              </w:rPr>
                              <w:t>明示</w:t>
                            </w:r>
                            <w:r w:rsidRPr="008F0B64">
                              <w:rPr>
                                <w:sz w:val="16"/>
                              </w:rPr>
                              <w:t>すること。</w:t>
                            </w:r>
                          </w:p>
                        </w:txbxContent>
                      </v:textbox>
                      <w10:wrap type="square"/>
                    </v:shape>
                  </w:pict>
                </mc:Fallback>
              </mc:AlternateContent>
            </w:r>
          </w:p>
        </w:tc>
      </w:tr>
    </w:tbl>
    <w:p w14:paraId="476193A1" w14:textId="77777777" w:rsidR="00E449E9" w:rsidRDefault="00E449E9" w:rsidP="006F33BD">
      <w:pPr>
        <w:widowControl/>
        <w:jc w:val="left"/>
        <w:rPr>
          <w:rFonts w:asciiTheme="minorEastAsia" w:hAnsiTheme="minorEastAsia"/>
          <w:szCs w:val="21"/>
        </w:rPr>
      </w:pPr>
    </w:p>
    <w:p w14:paraId="4CB5F686" w14:textId="19615E0B" w:rsidR="006F33BD" w:rsidRPr="0050708F" w:rsidRDefault="0088645A" w:rsidP="006F33BD">
      <w:pPr>
        <w:widowControl/>
        <w:jc w:val="left"/>
        <w:rPr>
          <w:rFonts w:asciiTheme="minorEastAsia" w:hAnsiTheme="minorEastAsia"/>
          <w:szCs w:val="21"/>
        </w:rPr>
      </w:pPr>
      <w:r>
        <w:rPr>
          <w:rFonts w:asciiTheme="minorEastAsia" w:hAnsiTheme="minorEastAsia" w:hint="eastAsia"/>
          <w:szCs w:val="21"/>
        </w:rPr>
        <w:t>２</w:t>
      </w:r>
      <w:r w:rsidR="00AA74C0">
        <w:rPr>
          <w:rFonts w:asciiTheme="minorEastAsia" w:hAnsiTheme="minorEastAsia" w:hint="eastAsia"/>
          <w:szCs w:val="21"/>
        </w:rPr>
        <w:t xml:space="preserve">　</w:t>
      </w:r>
      <w:r w:rsidR="006F33BD" w:rsidRPr="0050708F">
        <w:rPr>
          <w:rFonts w:asciiTheme="minorEastAsia" w:hAnsiTheme="minorEastAsia" w:hint="eastAsia"/>
          <w:szCs w:val="21"/>
        </w:rPr>
        <w:t>主要設備</w:t>
      </w:r>
    </w:p>
    <w:p w14:paraId="7BBF4612" w14:textId="77777777" w:rsidR="006F33BD" w:rsidRPr="0050708F" w:rsidRDefault="006F33BD" w:rsidP="006F33BD">
      <w:pPr>
        <w:widowControl/>
        <w:jc w:val="left"/>
        <w:rPr>
          <w:rFonts w:asciiTheme="minorEastAsia" w:hAnsiTheme="minorEastAsia"/>
          <w:sz w:val="18"/>
          <w:szCs w:val="21"/>
        </w:rPr>
      </w:pPr>
      <w:r w:rsidRPr="0050708F">
        <w:rPr>
          <w:rFonts w:asciiTheme="minorEastAsia" w:hAnsiTheme="minorEastAsia" w:hint="eastAsia"/>
          <w:sz w:val="18"/>
          <w:szCs w:val="21"/>
        </w:rPr>
        <w:t>※名称及び概要、セキュリティ対策</w:t>
      </w:r>
    </w:p>
    <w:p w14:paraId="66ADB0D5" w14:textId="77777777" w:rsidR="006F33BD" w:rsidRPr="0050708F" w:rsidRDefault="006F33BD" w:rsidP="006F33BD">
      <w:pPr>
        <w:widowControl/>
        <w:jc w:val="left"/>
        <w:rPr>
          <w:rFonts w:asciiTheme="minorEastAsia" w:hAnsiTheme="minorEastAsia"/>
          <w:szCs w:val="21"/>
        </w:rPr>
      </w:pPr>
    </w:p>
    <w:p w14:paraId="33F0532B" w14:textId="52A2ABB3" w:rsidR="006F33BD" w:rsidRPr="0050708F" w:rsidRDefault="0088645A" w:rsidP="006F33BD">
      <w:pPr>
        <w:widowControl/>
        <w:jc w:val="left"/>
        <w:rPr>
          <w:rFonts w:asciiTheme="minorEastAsia" w:hAnsiTheme="minorEastAsia"/>
          <w:szCs w:val="21"/>
        </w:rPr>
      </w:pPr>
      <w:r>
        <w:rPr>
          <w:rFonts w:asciiTheme="minorEastAsia" w:hAnsiTheme="minorEastAsia" w:hint="eastAsia"/>
          <w:szCs w:val="21"/>
        </w:rPr>
        <w:t>３</w:t>
      </w:r>
      <w:r w:rsidR="00AA74C0">
        <w:rPr>
          <w:rFonts w:asciiTheme="minorEastAsia" w:hAnsiTheme="minorEastAsia" w:hint="eastAsia"/>
          <w:szCs w:val="21"/>
        </w:rPr>
        <w:t xml:space="preserve">　</w:t>
      </w:r>
      <w:r w:rsidR="006F33BD" w:rsidRPr="0050708F">
        <w:rPr>
          <w:rFonts w:asciiTheme="minorEastAsia" w:hAnsiTheme="minorEastAsia" w:hint="eastAsia"/>
          <w:szCs w:val="21"/>
        </w:rPr>
        <w:t>発射装置</w:t>
      </w:r>
    </w:p>
    <w:p w14:paraId="25B37B01" w14:textId="77777777" w:rsidR="006F33BD" w:rsidRPr="0050708F" w:rsidRDefault="006F33BD" w:rsidP="006F33BD">
      <w:pPr>
        <w:widowControl/>
        <w:jc w:val="left"/>
        <w:rPr>
          <w:rFonts w:asciiTheme="minorEastAsia" w:hAnsiTheme="minorEastAsia"/>
          <w:sz w:val="18"/>
          <w:szCs w:val="21"/>
        </w:rPr>
      </w:pPr>
      <w:r w:rsidRPr="0050708F">
        <w:rPr>
          <w:rFonts w:asciiTheme="minorEastAsia" w:hAnsiTheme="minorEastAsia" w:hint="eastAsia"/>
          <w:sz w:val="18"/>
          <w:szCs w:val="21"/>
        </w:rPr>
        <w:t>※概要及びシステム系統図（</w:t>
      </w:r>
      <w:r w:rsidRPr="0050708F">
        <w:rPr>
          <w:rFonts w:asciiTheme="minorEastAsia" w:hAnsiTheme="minorEastAsia"/>
          <w:sz w:val="18"/>
          <w:szCs w:val="21"/>
        </w:rPr>
        <w:t>着火装置</w:t>
      </w:r>
      <w:r w:rsidRPr="0050708F">
        <w:rPr>
          <w:rFonts w:asciiTheme="minorEastAsia" w:hAnsiTheme="minorEastAsia" w:hint="eastAsia"/>
          <w:sz w:val="18"/>
          <w:szCs w:val="21"/>
        </w:rPr>
        <w:t>等の</w:t>
      </w:r>
      <w:r w:rsidRPr="0050708F">
        <w:rPr>
          <w:rFonts w:asciiTheme="minorEastAsia" w:hAnsiTheme="minorEastAsia"/>
          <w:sz w:val="18"/>
          <w:szCs w:val="21"/>
        </w:rPr>
        <w:t>安全に係る</w:t>
      </w:r>
      <w:r w:rsidRPr="0050708F">
        <w:rPr>
          <w:rFonts w:asciiTheme="minorEastAsia" w:hAnsiTheme="minorEastAsia" w:hint="eastAsia"/>
          <w:sz w:val="18"/>
          <w:szCs w:val="21"/>
        </w:rPr>
        <w:t>システム</w:t>
      </w:r>
      <w:r w:rsidRPr="0050708F">
        <w:rPr>
          <w:rFonts w:asciiTheme="minorEastAsia" w:hAnsiTheme="minorEastAsia"/>
          <w:sz w:val="18"/>
          <w:szCs w:val="21"/>
        </w:rPr>
        <w:t>を含む。</w:t>
      </w:r>
      <w:r w:rsidRPr="0050708F">
        <w:rPr>
          <w:rFonts w:asciiTheme="minorEastAsia" w:hAnsiTheme="minorEastAsia" w:hint="eastAsia"/>
          <w:sz w:val="18"/>
          <w:szCs w:val="21"/>
        </w:rPr>
        <w:t>）</w:t>
      </w:r>
    </w:p>
    <w:p w14:paraId="1B585F19" w14:textId="77777777" w:rsidR="006F33BD" w:rsidRPr="0050708F" w:rsidRDefault="006F33BD" w:rsidP="006F33BD">
      <w:pPr>
        <w:widowControl/>
        <w:jc w:val="left"/>
        <w:rPr>
          <w:rFonts w:asciiTheme="minorEastAsia" w:hAnsiTheme="minorEastAsia"/>
          <w:szCs w:val="21"/>
        </w:rPr>
      </w:pPr>
    </w:p>
    <w:p w14:paraId="4343E892" w14:textId="210E1ED7" w:rsidR="006F33BD" w:rsidRPr="0050708F" w:rsidRDefault="0088645A" w:rsidP="006F33BD">
      <w:pPr>
        <w:widowControl/>
        <w:jc w:val="left"/>
        <w:rPr>
          <w:rFonts w:asciiTheme="minorEastAsia" w:hAnsiTheme="minorEastAsia"/>
          <w:szCs w:val="21"/>
        </w:rPr>
      </w:pPr>
      <w:r>
        <w:rPr>
          <w:rFonts w:asciiTheme="minorEastAsia" w:hAnsiTheme="minorEastAsia" w:hint="eastAsia"/>
          <w:szCs w:val="21"/>
        </w:rPr>
        <w:t>４</w:t>
      </w:r>
      <w:r w:rsidR="00AA74C0">
        <w:rPr>
          <w:rFonts w:asciiTheme="minorEastAsia" w:hAnsiTheme="minorEastAsia" w:hint="eastAsia"/>
          <w:szCs w:val="21"/>
        </w:rPr>
        <w:t xml:space="preserve">　</w:t>
      </w:r>
      <w:r w:rsidR="006F33BD" w:rsidRPr="0050708F">
        <w:rPr>
          <w:rFonts w:asciiTheme="minorEastAsia" w:hAnsiTheme="minorEastAsia" w:hint="eastAsia"/>
          <w:szCs w:val="21"/>
        </w:rPr>
        <w:t>飛行安全管制に係る主要構成装置等</w:t>
      </w:r>
    </w:p>
    <w:p w14:paraId="11BD46BC" w14:textId="0A020878" w:rsidR="006F33BD" w:rsidRPr="0050708F" w:rsidRDefault="006F33BD" w:rsidP="006F33BD">
      <w:pPr>
        <w:widowControl/>
        <w:jc w:val="left"/>
        <w:rPr>
          <w:rFonts w:asciiTheme="minorEastAsia" w:hAnsiTheme="minorEastAsia"/>
          <w:szCs w:val="21"/>
        </w:rPr>
      </w:pPr>
      <w:r w:rsidRPr="0050708F">
        <w:rPr>
          <w:rFonts w:asciiTheme="minorEastAsia" w:hAnsiTheme="minorEastAsia" w:hint="eastAsia"/>
          <w:sz w:val="18"/>
          <w:szCs w:val="21"/>
        </w:rPr>
        <w:t>※概要及びシステム系統図</w:t>
      </w:r>
    </w:p>
    <w:p w14:paraId="254F648E" w14:textId="33969C7F" w:rsidR="006F33BD" w:rsidRPr="0050708F" w:rsidRDefault="006F33BD" w:rsidP="006F33BD">
      <w:pPr>
        <w:widowControl/>
        <w:jc w:val="left"/>
        <w:rPr>
          <w:rFonts w:asciiTheme="minorEastAsia" w:hAnsiTheme="minorEastAsia"/>
          <w:szCs w:val="21"/>
        </w:rPr>
      </w:pPr>
    </w:p>
    <w:sectPr w:rsidR="006F33BD" w:rsidRPr="0050708F" w:rsidSect="00C85B3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BAC8" w14:textId="77777777" w:rsidR="007358CD" w:rsidRDefault="007358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001E" w14:textId="77777777" w:rsidR="007358CD" w:rsidRDefault="007358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97F9" w14:textId="77777777" w:rsidR="007358CD" w:rsidRDefault="007358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53A5" w14:textId="77777777" w:rsidR="007358CD" w:rsidRDefault="007358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08B35" w14:textId="77777777" w:rsidR="007358CD" w:rsidRDefault="007358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7703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185F"/>
    <w:rsid w:val="000D7BAA"/>
    <w:rsid w:val="000E00AF"/>
    <w:rsid w:val="000E0FF5"/>
    <w:rsid w:val="000E28E3"/>
    <w:rsid w:val="000F030E"/>
    <w:rsid w:val="000F12AE"/>
    <w:rsid w:val="000F1677"/>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93849"/>
    <w:rsid w:val="00295AC5"/>
    <w:rsid w:val="002A0560"/>
    <w:rsid w:val="002A3F21"/>
    <w:rsid w:val="002A5811"/>
    <w:rsid w:val="002B473D"/>
    <w:rsid w:val="002B51BC"/>
    <w:rsid w:val="002B7CA4"/>
    <w:rsid w:val="002B7FF7"/>
    <w:rsid w:val="002C1ACC"/>
    <w:rsid w:val="002C1C62"/>
    <w:rsid w:val="002C3991"/>
    <w:rsid w:val="002C56E9"/>
    <w:rsid w:val="002D303B"/>
    <w:rsid w:val="002D7FDA"/>
    <w:rsid w:val="002E0DE4"/>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958A9"/>
    <w:rsid w:val="003A47DB"/>
    <w:rsid w:val="003B00AB"/>
    <w:rsid w:val="003B4982"/>
    <w:rsid w:val="003B7E75"/>
    <w:rsid w:val="003B7F0D"/>
    <w:rsid w:val="003C359C"/>
    <w:rsid w:val="003C69E3"/>
    <w:rsid w:val="003C7ABD"/>
    <w:rsid w:val="003D0B7F"/>
    <w:rsid w:val="003D1C5B"/>
    <w:rsid w:val="003D22E3"/>
    <w:rsid w:val="003D45B3"/>
    <w:rsid w:val="003D6FD1"/>
    <w:rsid w:val="003E58CC"/>
    <w:rsid w:val="003F5008"/>
    <w:rsid w:val="00407E10"/>
    <w:rsid w:val="004109B1"/>
    <w:rsid w:val="004117AA"/>
    <w:rsid w:val="0041783D"/>
    <w:rsid w:val="004215DC"/>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87D42"/>
    <w:rsid w:val="004901BD"/>
    <w:rsid w:val="0049722C"/>
    <w:rsid w:val="00497480"/>
    <w:rsid w:val="004A22E6"/>
    <w:rsid w:val="004B2F5A"/>
    <w:rsid w:val="004B36C8"/>
    <w:rsid w:val="004B5E34"/>
    <w:rsid w:val="004C3DEF"/>
    <w:rsid w:val="004C448E"/>
    <w:rsid w:val="004C5B93"/>
    <w:rsid w:val="004D05AB"/>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5665"/>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93F"/>
    <w:rsid w:val="006F3CDA"/>
    <w:rsid w:val="006F52B6"/>
    <w:rsid w:val="00704FF8"/>
    <w:rsid w:val="00707245"/>
    <w:rsid w:val="0071343A"/>
    <w:rsid w:val="0071460D"/>
    <w:rsid w:val="007257A2"/>
    <w:rsid w:val="00727762"/>
    <w:rsid w:val="00731B48"/>
    <w:rsid w:val="00731D15"/>
    <w:rsid w:val="007358CD"/>
    <w:rsid w:val="00743FF0"/>
    <w:rsid w:val="00744FC9"/>
    <w:rsid w:val="00746DC7"/>
    <w:rsid w:val="00750777"/>
    <w:rsid w:val="00752B1E"/>
    <w:rsid w:val="007552C4"/>
    <w:rsid w:val="00760FC9"/>
    <w:rsid w:val="0076265D"/>
    <w:rsid w:val="00763385"/>
    <w:rsid w:val="0076665D"/>
    <w:rsid w:val="00775C2B"/>
    <w:rsid w:val="00783262"/>
    <w:rsid w:val="00783FC1"/>
    <w:rsid w:val="00791FB5"/>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A7AB4"/>
    <w:rsid w:val="008B25E5"/>
    <w:rsid w:val="008B3B18"/>
    <w:rsid w:val="008B3CC3"/>
    <w:rsid w:val="008C07E4"/>
    <w:rsid w:val="008C30F8"/>
    <w:rsid w:val="008C33D7"/>
    <w:rsid w:val="008C6330"/>
    <w:rsid w:val="008C71A0"/>
    <w:rsid w:val="008D2197"/>
    <w:rsid w:val="008D4530"/>
    <w:rsid w:val="008D4844"/>
    <w:rsid w:val="008E5CC3"/>
    <w:rsid w:val="008F2CA7"/>
    <w:rsid w:val="008F4130"/>
    <w:rsid w:val="008F4D29"/>
    <w:rsid w:val="009230EC"/>
    <w:rsid w:val="00940165"/>
    <w:rsid w:val="00940417"/>
    <w:rsid w:val="00945A21"/>
    <w:rsid w:val="0095339D"/>
    <w:rsid w:val="00953A66"/>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3057"/>
    <w:rsid w:val="00A1505E"/>
    <w:rsid w:val="00A16668"/>
    <w:rsid w:val="00A175DF"/>
    <w:rsid w:val="00A254BF"/>
    <w:rsid w:val="00A25C58"/>
    <w:rsid w:val="00A32363"/>
    <w:rsid w:val="00A34210"/>
    <w:rsid w:val="00A376E5"/>
    <w:rsid w:val="00A37953"/>
    <w:rsid w:val="00A37D6B"/>
    <w:rsid w:val="00A42897"/>
    <w:rsid w:val="00A4295C"/>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36B9"/>
    <w:rsid w:val="00B940DA"/>
    <w:rsid w:val="00B9753A"/>
    <w:rsid w:val="00B97603"/>
    <w:rsid w:val="00BA4E59"/>
    <w:rsid w:val="00BB1D16"/>
    <w:rsid w:val="00BB6B9C"/>
    <w:rsid w:val="00BC3008"/>
    <w:rsid w:val="00BC3033"/>
    <w:rsid w:val="00BC4E5C"/>
    <w:rsid w:val="00BC5B96"/>
    <w:rsid w:val="00BD5A99"/>
    <w:rsid w:val="00C01B88"/>
    <w:rsid w:val="00C032D5"/>
    <w:rsid w:val="00C03F9F"/>
    <w:rsid w:val="00C05776"/>
    <w:rsid w:val="00C0649A"/>
    <w:rsid w:val="00C139B9"/>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803B7"/>
    <w:rsid w:val="00C81238"/>
    <w:rsid w:val="00C820AD"/>
    <w:rsid w:val="00C85B37"/>
    <w:rsid w:val="00C9739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0B9"/>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2019-09-12T05:56:00Z</dcterms:created>
  <dcterms:modified xsi:type="dcterms:W3CDTF">2021-01-27T01:22:00Z</dcterms:modified>
</cp:coreProperties>
</file>