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FE" w:rsidRDefault="00AC1AFE">
      <w:pPr>
        <w:rPr>
          <w:rFonts w:hAnsi="ＭＳ 明朝" w:hint="default"/>
          <w:sz w:val="21"/>
        </w:rPr>
      </w:pPr>
      <w:bookmarkStart w:id="0" w:name="_GoBack"/>
      <w:bookmarkEnd w:id="0"/>
      <w:r>
        <w:rPr>
          <w:rFonts w:hAnsi="ＭＳ 明朝"/>
          <w:sz w:val="21"/>
        </w:rPr>
        <w:t>様式第八（第十四条関係）</w:t>
      </w:r>
    </w:p>
    <w:p w:rsidR="00AC1AFE" w:rsidRDefault="00AC1AFE" w:rsidP="00EF3F4B">
      <w:pPr>
        <w:jc w:val="center"/>
        <w:rPr>
          <w:rFonts w:hAnsi="ＭＳ 明朝" w:hint="default"/>
          <w:sz w:val="21"/>
        </w:rPr>
      </w:pPr>
      <w:r>
        <w:rPr>
          <w:rFonts w:hAnsi="ＭＳ 明朝"/>
          <w:sz w:val="21"/>
        </w:rPr>
        <w:t>合併認可申請書</w:t>
      </w:r>
    </w:p>
    <w:p w:rsidR="00AC1AFE" w:rsidRDefault="00AC1AFE">
      <w:pPr>
        <w:rPr>
          <w:rFonts w:hAnsi="ＭＳ 明朝" w:hint="default"/>
          <w:sz w:val="21"/>
        </w:rPr>
      </w:pPr>
    </w:p>
    <w:p w:rsidR="00AC1AFE" w:rsidRDefault="00AC1AFE" w:rsidP="00B559E4">
      <w:pPr>
        <w:jc w:val="right"/>
        <w:rPr>
          <w:rFonts w:hAnsi="ＭＳ 明朝" w:hint="default"/>
          <w:sz w:val="21"/>
        </w:rPr>
      </w:pPr>
      <w:r>
        <w:rPr>
          <w:rFonts w:hAnsi="ＭＳ 明朝"/>
          <w:sz w:val="21"/>
        </w:rPr>
        <w:t xml:space="preserve">　　　　　　　　　　　　　　　　　　　　　　　　　　　　　　　　年　月　日</w:t>
      </w:r>
    </w:p>
    <w:p w:rsidR="00AC1AFE" w:rsidRDefault="00AC1AFE">
      <w:pPr>
        <w:rPr>
          <w:rFonts w:hAnsi="ＭＳ 明朝" w:hint="default"/>
          <w:sz w:val="21"/>
        </w:rPr>
      </w:pPr>
      <w:r>
        <w:rPr>
          <w:rFonts w:hAnsi="ＭＳ 明朝"/>
          <w:sz w:val="21"/>
        </w:rPr>
        <w:t xml:space="preserve">　内閣総理大臣　殿</w:t>
      </w:r>
    </w:p>
    <w:p w:rsidR="00AC1AFE" w:rsidRDefault="00AC1AFE">
      <w:pPr>
        <w:rPr>
          <w:rFonts w:hAnsi="ＭＳ 明朝" w:hint="default"/>
          <w:sz w:val="21"/>
        </w:rPr>
      </w:pPr>
    </w:p>
    <w:p w:rsidR="00AC1AFE" w:rsidRDefault="00AC1AFE">
      <w:pPr>
        <w:rPr>
          <w:rFonts w:hAnsi="ＭＳ 明朝" w:hint="default"/>
          <w:sz w:val="21"/>
        </w:rPr>
      </w:pPr>
      <w:r>
        <w:rPr>
          <w:rFonts w:hAnsi="ＭＳ 明朝"/>
          <w:sz w:val="21"/>
        </w:rPr>
        <w:t xml:space="preserve">　　　　　　　　　　　　　　　　　　　　（郵便番号）</w:t>
      </w:r>
    </w:p>
    <w:p w:rsidR="00AC1AFE" w:rsidRDefault="00AC1AFE">
      <w:pPr>
        <w:rPr>
          <w:rFonts w:hAnsi="ＭＳ 明朝" w:hint="default"/>
          <w:sz w:val="21"/>
        </w:rPr>
      </w:pPr>
      <w:r>
        <w:rPr>
          <w:rFonts w:hAnsi="ＭＳ 明朝"/>
          <w:sz w:val="21"/>
        </w:rPr>
        <w:t xml:space="preserve">　　　　　　　　　　　　　　　　　　　　　住　　所</w:t>
      </w:r>
    </w:p>
    <w:p w:rsidR="00AC1AFE" w:rsidRDefault="00AC1AFE">
      <w:pPr>
        <w:rPr>
          <w:rFonts w:hAnsi="ＭＳ 明朝" w:hint="default"/>
          <w:sz w:val="21"/>
        </w:rPr>
      </w:pPr>
      <w:r>
        <w:rPr>
          <w:rFonts w:hAnsi="ＭＳ 明朝"/>
          <w:sz w:val="21"/>
        </w:rPr>
        <w:t xml:space="preserve">　　　　　　　　　　　　　　　　　　　　　合併する法人の名称　　　　　　　</w:t>
      </w:r>
    </w:p>
    <w:p w:rsidR="00AC1AFE" w:rsidRDefault="00AC1AFE">
      <w:pPr>
        <w:rPr>
          <w:rFonts w:hAnsi="ＭＳ 明朝" w:hint="default"/>
          <w:sz w:val="21"/>
        </w:rPr>
      </w:pPr>
      <w:r>
        <w:rPr>
          <w:rFonts w:hAnsi="ＭＳ 明朝"/>
          <w:sz w:val="21"/>
        </w:rPr>
        <w:t xml:space="preserve">　　　　　　　　　　　　　　　　　　　　　連</w:t>
      </w:r>
      <w:r>
        <w:rPr>
          <w:rFonts w:hAnsi="ＭＳ 明朝"/>
          <w:spacing w:val="-7"/>
          <w:sz w:val="21"/>
        </w:rPr>
        <w:t xml:space="preserve"> </w:t>
      </w:r>
      <w:r>
        <w:rPr>
          <w:rFonts w:hAnsi="ＭＳ 明朝"/>
          <w:sz w:val="21"/>
        </w:rPr>
        <w:t>絡</w:t>
      </w:r>
      <w:r>
        <w:rPr>
          <w:rFonts w:hAnsi="ＭＳ 明朝"/>
          <w:spacing w:val="-7"/>
          <w:sz w:val="21"/>
        </w:rPr>
        <w:t xml:space="preserve"> </w:t>
      </w:r>
      <w:r>
        <w:rPr>
          <w:rFonts w:hAnsi="ＭＳ 明朝"/>
          <w:sz w:val="21"/>
        </w:rPr>
        <w:t>先</w:t>
      </w:r>
    </w:p>
    <w:p w:rsidR="00AC1AFE" w:rsidRDefault="00AC1AFE">
      <w:pPr>
        <w:rPr>
          <w:rFonts w:hAnsi="ＭＳ 明朝" w:hint="default"/>
          <w:sz w:val="21"/>
        </w:rPr>
      </w:pPr>
      <w:r>
        <w:rPr>
          <w:rFonts w:hAnsi="ＭＳ 明朝"/>
          <w:sz w:val="21"/>
        </w:rPr>
        <w:t xml:space="preserve">　　　　　　　　　　　　　　　　　　　　（郵便番号）</w:t>
      </w:r>
    </w:p>
    <w:p w:rsidR="00AC1AFE" w:rsidRDefault="00AC1AFE">
      <w:pPr>
        <w:rPr>
          <w:rFonts w:hAnsi="ＭＳ 明朝" w:hint="default"/>
          <w:sz w:val="21"/>
        </w:rPr>
      </w:pPr>
      <w:r>
        <w:rPr>
          <w:rFonts w:hAnsi="ＭＳ 明朝"/>
          <w:sz w:val="21"/>
        </w:rPr>
        <w:t xml:space="preserve">　　　　　　　　　　　　　　　　　　　　　住　　所</w:t>
      </w:r>
    </w:p>
    <w:p w:rsidR="00AC1AFE" w:rsidRDefault="00AC1AFE">
      <w:pPr>
        <w:rPr>
          <w:rFonts w:hAnsi="ＭＳ 明朝" w:hint="default"/>
          <w:sz w:val="21"/>
        </w:rPr>
      </w:pPr>
      <w:r>
        <w:rPr>
          <w:rFonts w:hAnsi="ＭＳ 明朝"/>
          <w:sz w:val="21"/>
        </w:rPr>
        <w:t xml:space="preserve">　　　　　　　　　　　　　　　　　　　　　合併する法人の名称　　　　　　　</w:t>
      </w:r>
    </w:p>
    <w:p w:rsidR="00AC1AFE" w:rsidRDefault="00AC1AFE">
      <w:pPr>
        <w:rPr>
          <w:rFonts w:hAnsi="ＭＳ 明朝" w:hint="default"/>
          <w:sz w:val="21"/>
        </w:rPr>
      </w:pPr>
      <w:r>
        <w:rPr>
          <w:rFonts w:hAnsi="ＭＳ 明朝"/>
          <w:sz w:val="21"/>
        </w:rPr>
        <w:t xml:space="preserve">　　　　　　　　　　　　　　　　　　　　　連</w:t>
      </w:r>
      <w:r>
        <w:rPr>
          <w:rFonts w:hAnsi="ＭＳ 明朝"/>
          <w:spacing w:val="-7"/>
          <w:sz w:val="21"/>
        </w:rPr>
        <w:t xml:space="preserve"> </w:t>
      </w:r>
      <w:r>
        <w:rPr>
          <w:rFonts w:hAnsi="ＭＳ 明朝"/>
          <w:sz w:val="21"/>
        </w:rPr>
        <w:t>絡</w:t>
      </w:r>
      <w:r>
        <w:rPr>
          <w:rFonts w:hAnsi="ＭＳ 明朝"/>
          <w:spacing w:val="-7"/>
          <w:sz w:val="21"/>
        </w:rPr>
        <w:t xml:space="preserve"> </w:t>
      </w:r>
      <w:r>
        <w:rPr>
          <w:rFonts w:hAnsi="ＭＳ 明朝"/>
          <w:sz w:val="21"/>
        </w:rPr>
        <w:t>先</w:t>
      </w:r>
    </w:p>
    <w:p w:rsidR="00AC1AFE" w:rsidRDefault="00AC1AFE">
      <w:pPr>
        <w:rPr>
          <w:rFonts w:hAnsi="ＭＳ 明朝" w:hint="default"/>
          <w:sz w:val="21"/>
        </w:rPr>
      </w:pPr>
    </w:p>
    <w:p w:rsidR="00AC1AFE" w:rsidRDefault="00AC1AFE">
      <w:pPr>
        <w:rPr>
          <w:rFonts w:hAnsi="ＭＳ 明朝" w:hint="default"/>
          <w:sz w:val="21"/>
        </w:rPr>
      </w:pPr>
      <w:r>
        <w:rPr>
          <w:rFonts w:hAnsi="ＭＳ 明朝"/>
          <w:sz w:val="21"/>
        </w:rPr>
        <w:t xml:space="preserve">　下記のとおり、衛星リモートセンシング記録の適正な取扱いの確保に関する法律第１３条第３項の規定により、法人の合併後の地位の承継について認可を受けたいので申請します。</w:t>
      </w:r>
    </w:p>
    <w:p w:rsidR="00AC1AFE" w:rsidRDefault="00AC1AFE">
      <w:pPr>
        <w:jc w:val="center"/>
        <w:rPr>
          <w:rFonts w:hAnsi="ＭＳ 明朝" w:hint="default"/>
          <w:sz w:val="21"/>
        </w:rPr>
      </w:pPr>
      <w:r>
        <w:rPr>
          <w:rFonts w:hAnsi="ＭＳ 明朝"/>
          <w:sz w:val="21"/>
        </w:rPr>
        <w:t>記</w:t>
      </w:r>
    </w:p>
    <w:p w:rsidR="00AC1AFE" w:rsidRDefault="00AC1AFE">
      <w:pPr>
        <w:rPr>
          <w:rFonts w:hAnsi="ＭＳ 明朝" w:hint="default"/>
          <w:sz w:val="21"/>
        </w:rPr>
      </w:pPr>
      <w:r>
        <w:rPr>
          <w:rFonts w:hAnsi="ＭＳ 明朝"/>
          <w:sz w:val="21"/>
        </w:rPr>
        <w:t xml:space="preserve">　衛星リモートセンシング装置使用者の地位の承継に関する事項</w:t>
      </w:r>
    </w:p>
    <w:tbl>
      <w:tblPr>
        <w:tblW w:w="0" w:type="auto"/>
        <w:tblInd w:w="349" w:type="dxa"/>
        <w:tblLayout w:type="fixed"/>
        <w:tblCellMar>
          <w:left w:w="0" w:type="dxa"/>
          <w:right w:w="0" w:type="dxa"/>
        </w:tblCellMar>
        <w:tblLook w:val="0000" w:firstRow="0" w:lastRow="0" w:firstColumn="0" w:lastColumn="0" w:noHBand="0" w:noVBand="0"/>
      </w:tblPr>
      <w:tblGrid>
        <w:gridCol w:w="4560"/>
        <w:gridCol w:w="4560"/>
      </w:tblGrid>
      <w:tr w:rsidR="00AC1AFE">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int="default"/>
              </w:rPr>
            </w:pPr>
            <w:r>
              <w:rPr>
                <w:rFonts w:hAnsi="ＭＳ 明朝"/>
                <w:sz w:val="21"/>
              </w:rPr>
              <w:t>承継年月日</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int="default"/>
              </w:rPr>
            </w:pPr>
            <w:r>
              <w:rPr>
                <w:rFonts w:hAnsi="ＭＳ 明朝"/>
                <w:sz w:val="21"/>
              </w:rPr>
              <w:t xml:space="preserve">　</w:t>
            </w:r>
            <w:r w:rsidR="001248CD">
              <w:rPr>
                <w:rFonts w:hAnsi="ＭＳ 明朝"/>
                <w:sz w:val="21"/>
              </w:rPr>
              <w:t xml:space="preserve">　</w:t>
            </w:r>
            <w:r>
              <w:rPr>
                <w:rFonts w:hAnsi="ＭＳ 明朝"/>
                <w:sz w:val="21"/>
              </w:rPr>
              <w:t>年　　月　　日</w:t>
            </w:r>
          </w:p>
        </w:tc>
      </w:tr>
      <w:tr w:rsidR="00AC1AFE">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int="default"/>
              </w:rPr>
            </w:pPr>
            <w:r>
              <w:rPr>
                <w:rFonts w:hAnsi="ＭＳ 明朝"/>
                <w:sz w:val="21"/>
              </w:rPr>
              <w:t>合併後存続する法人又は合併により設立される法人の名称及び住所</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Ansi="ＭＳ 明朝" w:hint="default"/>
                <w:sz w:val="21"/>
              </w:rPr>
            </w:pPr>
            <w:r>
              <w:rPr>
                <w:rFonts w:hAnsi="ＭＳ 明朝"/>
                <w:sz w:val="21"/>
              </w:rPr>
              <w:t>名称：</w:t>
            </w:r>
          </w:p>
          <w:p w:rsidR="00AC1AFE" w:rsidRDefault="00AC1AFE">
            <w:pPr>
              <w:rPr>
                <w:rFonts w:hint="default"/>
              </w:rPr>
            </w:pPr>
            <w:r>
              <w:rPr>
                <w:rFonts w:hAnsi="ＭＳ 明朝"/>
                <w:sz w:val="21"/>
              </w:rPr>
              <w:t>住所：</w:t>
            </w:r>
          </w:p>
        </w:tc>
      </w:tr>
      <w:tr w:rsidR="00AC1AFE" w:rsidTr="001248CD">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1AFE" w:rsidRDefault="00AC1AFE" w:rsidP="001248CD">
            <w:pPr>
              <w:jc w:val="both"/>
              <w:rPr>
                <w:rFonts w:hint="default"/>
              </w:rPr>
            </w:pPr>
            <w:r>
              <w:rPr>
                <w:rFonts w:hAnsi="ＭＳ 明朝"/>
                <w:sz w:val="21"/>
              </w:rPr>
              <w:t>合併の理由</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int="default"/>
              </w:rPr>
            </w:pPr>
          </w:p>
        </w:tc>
      </w:tr>
      <w:tr w:rsidR="00AC1AFE">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int="default"/>
              </w:rPr>
            </w:pPr>
            <w:r>
              <w:rPr>
                <w:rFonts w:hAnsi="ＭＳ 明朝"/>
                <w:sz w:val="21"/>
              </w:rPr>
              <w:t>合併に係る衛星リモートセンシング装置の許可番号及び許可年月日</w:t>
            </w:r>
          </w:p>
          <w:p w:rsidR="00AC1AFE" w:rsidRDefault="00AC1AFE">
            <w:pPr>
              <w:rPr>
                <w:rFonts w:hint="default"/>
              </w:rPr>
            </w:pP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Ansi="ＭＳ 明朝" w:hint="default"/>
                <w:sz w:val="21"/>
              </w:rPr>
            </w:pPr>
            <w:r>
              <w:rPr>
                <w:rFonts w:hAnsi="ＭＳ 明朝"/>
                <w:sz w:val="21"/>
              </w:rPr>
              <w:t>許可番号：</w:t>
            </w:r>
          </w:p>
          <w:p w:rsidR="00AC1AFE" w:rsidRDefault="00AC1AFE" w:rsidP="00B559E4">
            <w:pPr>
              <w:rPr>
                <w:rFonts w:hint="default"/>
              </w:rPr>
            </w:pPr>
            <w:r>
              <w:rPr>
                <w:rFonts w:hAnsi="ＭＳ 明朝"/>
                <w:sz w:val="21"/>
              </w:rPr>
              <w:t>許可年月日：</w:t>
            </w:r>
          </w:p>
        </w:tc>
      </w:tr>
    </w:tbl>
    <w:p w:rsidR="00AC1AFE" w:rsidRDefault="0098013A">
      <w:pPr>
        <w:rPr>
          <w:rFonts w:hAnsi="ＭＳ 明朝" w:hint="default"/>
          <w:sz w:val="21"/>
        </w:rPr>
      </w:pPr>
      <w:r>
        <w:rPr>
          <w:rFonts w:hAnsi="ＭＳ 明朝"/>
          <w:sz w:val="21"/>
        </w:rPr>
        <w:t>備考　１　用紙の大きさは、日本産業</w:t>
      </w:r>
      <w:r w:rsidR="00AC1AFE">
        <w:rPr>
          <w:rFonts w:hAnsi="ＭＳ 明朝"/>
          <w:sz w:val="21"/>
        </w:rPr>
        <w:t>規格Ａ４とすること。</w:t>
      </w:r>
    </w:p>
    <w:p w:rsidR="00C17BBA" w:rsidRDefault="00AC1AFE" w:rsidP="00C17BBA">
      <w:pPr>
        <w:ind w:left="964" w:hanging="241"/>
        <w:rPr>
          <w:rFonts w:hAnsi="ＭＳ 明朝" w:hint="default"/>
          <w:sz w:val="21"/>
        </w:rPr>
      </w:pPr>
      <w:r>
        <w:rPr>
          <w:rFonts w:hAnsi="ＭＳ 明朝"/>
          <w:sz w:val="21"/>
        </w:rPr>
        <w:t>２　衛星リモートセンシング記録の適正な取扱いの確保に関する法律施行規則第１４条第３項各号に掲げる書類及び被承継者の許可証の写しを添付すること。</w:t>
      </w:r>
    </w:p>
    <w:p w:rsidR="00C17BBA" w:rsidRDefault="00C17BBA" w:rsidP="00C17BBA">
      <w:pPr>
        <w:rPr>
          <w:rFonts w:hAnsi="ＭＳ 明朝" w:hint="default"/>
          <w:sz w:val="21"/>
        </w:rPr>
      </w:pPr>
    </w:p>
    <w:p w:rsidR="00C17BBA" w:rsidRDefault="00C17BBA" w:rsidP="00C17BBA">
      <w:pPr>
        <w:rPr>
          <w:rFonts w:hAnsi="ＭＳ 明朝" w:hint="default"/>
          <w:sz w:val="21"/>
        </w:rPr>
      </w:pPr>
    </w:p>
    <w:p w:rsidR="007A006B" w:rsidRDefault="007A006B" w:rsidP="007A006B">
      <w:pPr>
        <w:ind w:left="964" w:hanging="241"/>
        <w:rPr>
          <w:rFonts w:hAnsi="ＭＳ 明朝" w:hint="default"/>
          <w:sz w:val="21"/>
        </w:rPr>
      </w:pPr>
    </w:p>
    <w:sectPr w:rsidR="007A006B" w:rsidSect="007A006B">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type w:val="continuous"/>
      <w:pgSz w:w="11906" w:h="16838"/>
      <w:pgMar w:top="1417" w:right="1134" w:bottom="1304" w:left="1134" w:header="1134" w:footer="348" w:gutter="0"/>
      <w:cols w:space="720"/>
      <w:docGrid w:type="linesAndChars" w:linePitch="33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D85" w:rsidRDefault="009A0D85">
      <w:pPr>
        <w:spacing w:before="287"/>
        <w:rPr>
          <w:rFonts w:hint="default"/>
        </w:rPr>
      </w:pPr>
      <w:r>
        <w:continuationSeparator/>
      </w:r>
    </w:p>
  </w:endnote>
  <w:endnote w:type="continuationSeparator" w:id="0">
    <w:p w:rsidR="009A0D85" w:rsidRDefault="009A0D85">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FE" w:rsidRPr="00390D9A" w:rsidRDefault="00AC1AFE" w:rsidP="00390D9A">
    <w:pPr>
      <w:pStyle w:val="ae"/>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FE" w:rsidRPr="00390D9A" w:rsidRDefault="00AC1AFE" w:rsidP="00390D9A">
    <w:pPr>
      <w:pStyle w:val="ae"/>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D9A" w:rsidRDefault="00390D9A">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D85" w:rsidRDefault="009A0D85">
      <w:pPr>
        <w:spacing w:before="287"/>
        <w:rPr>
          <w:rFonts w:hint="default"/>
        </w:rPr>
      </w:pPr>
      <w:r>
        <w:continuationSeparator/>
      </w:r>
    </w:p>
  </w:footnote>
  <w:footnote w:type="continuationSeparator" w:id="0">
    <w:p w:rsidR="009A0D85" w:rsidRDefault="009A0D85">
      <w:pPr>
        <w:spacing w:before="28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D9A" w:rsidRDefault="00390D9A">
    <w:pPr>
      <w:pStyle w:val="a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D9A" w:rsidRDefault="00390D9A">
    <w:pPr>
      <w:pStyle w:val="ad"/>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D9A" w:rsidRDefault="00390D9A">
    <w:pPr>
      <w:pStyle w:val="ad"/>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588"/>
        </w:tabs>
        <w:ind w:left="588" w:hanging="588"/>
      </w:pPr>
      <w:rPr>
        <w:em w:val="none"/>
      </w:rPr>
    </w:lvl>
  </w:abstractNum>
  <w:abstractNum w:abstractNumId="1" w15:restartNumberingAfterBreak="0">
    <w:nsid w:val="00000002"/>
    <w:multiLevelType w:val="multilevel"/>
    <w:tmpl w:val="00000000"/>
    <w:name w:val="法令文－縦書き用アイウ"/>
    <w:lvl w:ilvl="0">
      <w:start w:val="1"/>
      <w:numFmt w:val="ideographDigital"/>
      <w:lvlText w:val="第%1条"/>
      <w:lvlJc w:val="left"/>
      <w:pPr>
        <w:widowControl w:val="0"/>
        <w:tabs>
          <w:tab w:val="left" w:pos="854"/>
        </w:tabs>
        <w:ind w:left="560" w:hanging="560"/>
      </w:pPr>
    </w:lvl>
    <w:lvl w:ilvl="1">
      <w:start w:val="2"/>
      <w:numFmt w:val="decimalFullWidth"/>
      <w:lvlText w:val="%2"/>
      <w:lvlJc w:val="left"/>
      <w:pPr>
        <w:widowControl w:val="0"/>
        <w:tabs>
          <w:tab w:val="left" w:pos="434"/>
        </w:tabs>
        <w:ind w:left="140" w:hanging="140"/>
      </w:pPr>
    </w:lvl>
    <w:lvl w:ilvl="2">
      <w:start w:val="1"/>
      <w:numFmt w:val="ideographDigital"/>
      <w:lvlText w:val="%3"/>
      <w:lvlJc w:val="left"/>
      <w:pPr>
        <w:widowControl w:val="0"/>
        <w:tabs>
          <w:tab w:val="left" w:pos="729"/>
        </w:tabs>
        <w:ind w:left="434" w:hanging="140"/>
      </w:pPr>
    </w:lvl>
    <w:lvl w:ilvl="3">
      <w:start w:val="1"/>
      <w:numFmt w:val="aiueoFullWidth"/>
      <w:lvlText w:val="%4"/>
      <w:lvlJc w:val="left"/>
      <w:pPr>
        <w:widowControl w:val="0"/>
        <w:tabs>
          <w:tab w:val="left" w:pos="1022"/>
        </w:tabs>
        <w:ind w:left="729" w:hanging="140"/>
      </w:pPr>
    </w:lvl>
    <w:lvl w:ilvl="4">
      <w:start w:val="1"/>
      <w:numFmt w:val="decimalFullWidth"/>
      <w:lvlText w:val="(%5)"/>
      <w:lvlJc w:val="left"/>
      <w:pPr>
        <w:widowControl w:val="0"/>
        <w:tabs>
          <w:tab w:val="left" w:pos="1596"/>
        </w:tabs>
        <w:ind w:left="1302" w:hanging="420"/>
      </w:pPr>
    </w:lvl>
    <w:lvl w:ilvl="5">
      <w:start w:val="1"/>
      <w:numFmt w:val="ideographDigital"/>
      <w:suff w:val="nothing"/>
      <w:lvlText w:val="(%6)"/>
      <w:lvlJc w:val="left"/>
      <w:pPr>
        <w:widowControl w:val="0"/>
        <w:ind w:left="1302" w:hanging="126"/>
      </w:pPr>
    </w:lvl>
    <w:lvl w:ilvl="6">
      <w:start w:val="1"/>
      <w:numFmt w:val="decimal"/>
      <w:suff w:val="nothing"/>
      <w:lvlText w:val=""/>
      <w:lvlJc w:val="left"/>
      <w:pPr>
        <w:widowControl w:val="0"/>
        <w:ind w:left="1176" w:firstLine="294"/>
      </w:pPr>
    </w:lvl>
    <w:lvl w:ilvl="7">
      <w:start w:val="1"/>
      <w:numFmt w:val="decimal"/>
      <w:suff w:val="nothing"/>
      <w:lvlText w:val=""/>
      <w:lvlJc w:val="left"/>
      <w:pPr>
        <w:widowControl w:val="0"/>
        <w:ind w:left="1176" w:firstLine="294"/>
      </w:pPr>
    </w:lvl>
    <w:lvl w:ilvl="8">
      <w:start w:val="1"/>
      <w:numFmt w:val="decimal"/>
      <w:suff w:val="nothing"/>
      <w:lvlText w:val=""/>
      <w:lvlJc w:val="left"/>
      <w:pPr>
        <w:widowControl w:val="0"/>
        <w:ind w:left="1176" w:firstLine="294"/>
      </w:pPr>
    </w:lvl>
  </w:abstractNum>
  <w:abstractNum w:abstractNumId="2" w15:restartNumberingAfterBreak="0">
    <w:nsid w:val="00000003"/>
    <w:multiLevelType w:val="multilevel"/>
    <w:tmpl w:val="00000000"/>
    <w:name w:val="アウトライン 1"/>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176"/>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353"/>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1176"/>
  <w:hyphenationZone w:val="0"/>
  <w:drawingGridHorizontalSpacing w:val="519"/>
  <w:drawingGridVerticalSpacing w:val="741"/>
  <w:displayHorizontalDrawingGridEvery w:val="0"/>
  <w:doNotShadeFormData/>
  <w:characterSpacingControl w:val="doNotCompress"/>
  <w:noLineBreaksAfter w:lang="ja-JP" w:val="$([\{£¥‘“〈《「『【〔＄（［｛｢￡￥"/>
  <w:noLineBreaksBefore w:lang="ja-JP" w:val="。"/>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2D"/>
    <w:rsid w:val="000B1A39"/>
    <w:rsid w:val="001248CD"/>
    <w:rsid w:val="00151E40"/>
    <w:rsid w:val="001851C9"/>
    <w:rsid w:val="001A2035"/>
    <w:rsid w:val="001F3CE7"/>
    <w:rsid w:val="00224A2B"/>
    <w:rsid w:val="003823C7"/>
    <w:rsid w:val="00386703"/>
    <w:rsid w:val="00386D2F"/>
    <w:rsid w:val="00390D9A"/>
    <w:rsid w:val="003C79CA"/>
    <w:rsid w:val="003C7E3B"/>
    <w:rsid w:val="00404C9A"/>
    <w:rsid w:val="00442FD5"/>
    <w:rsid w:val="0044584A"/>
    <w:rsid w:val="00473DDF"/>
    <w:rsid w:val="004D1B7A"/>
    <w:rsid w:val="00616D81"/>
    <w:rsid w:val="007A006B"/>
    <w:rsid w:val="007C3675"/>
    <w:rsid w:val="007F1AD0"/>
    <w:rsid w:val="00813845"/>
    <w:rsid w:val="0098013A"/>
    <w:rsid w:val="009A0D85"/>
    <w:rsid w:val="00AC1AFE"/>
    <w:rsid w:val="00AE0272"/>
    <w:rsid w:val="00B559E4"/>
    <w:rsid w:val="00BD5931"/>
    <w:rsid w:val="00BF3D7B"/>
    <w:rsid w:val="00C17BBA"/>
    <w:rsid w:val="00CA5EAF"/>
    <w:rsid w:val="00CE67A0"/>
    <w:rsid w:val="00E37E2D"/>
    <w:rsid w:val="00E53DEA"/>
    <w:rsid w:val="00EF3F4B"/>
    <w:rsid w:val="00F9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大見出し(ｵｰﾄｽﾀｲﾙ)"/>
    <w:basedOn w:val="a"/>
  </w:style>
  <w:style w:type="character" w:customStyle="1" w:styleId="a5">
    <w:name w:val="脚注(標準)"/>
    <w:rPr>
      <w:vertAlign w:val="superscript"/>
    </w:rPr>
  </w:style>
  <w:style w:type="character" w:customStyle="1" w:styleId="a6">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11">
    <w:name w:val="コメント参照1"/>
    <w:rPr>
      <w:sz w:val="18"/>
    </w:rPr>
  </w:style>
  <w:style w:type="paragraph" w:customStyle="1" w:styleId="12">
    <w:name w:val="コメント文字列1"/>
    <w:basedOn w:val="a"/>
    <w:rPr>
      <w:rFonts w:ascii="Century" w:hAnsi="Century"/>
      <w:sz w:val="21"/>
    </w:rPr>
  </w:style>
  <w:style w:type="character" w:customStyle="1" w:styleId="a7">
    <w:name w:val="コメント文字列 (文字)"/>
    <w:rPr>
      <w:sz w:val="22"/>
    </w:rPr>
  </w:style>
  <w:style w:type="paragraph" w:customStyle="1" w:styleId="13">
    <w:name w:val="書式なし1"/>
    <w:basedOn w:val="a"/>
    <w:rPr>
      <w:rFonts w:ascii="ＭＳ ゴシック" w:eastAsia="ＭＳ ゴシック"/>
      <w:sz w:val="20"/>
    </w:rPr>
  </w:style>
  <w:style w:type="character" w:customStyle="1" w:styleId="a8">
    <w:name w:val="書式なし (文字)"/>
    <w:rPr>
      <w:rFonts w:ascii="ＭＳ ゴシック" w:eastAsia="ＭＳ ゴシック" w:hAnsi="ＭＳ ゴシック"/>
      <w:sz w:val="21"/>
    </w:rPr>
  </w:style>
  <w:style w:type="character" w:customStyle="1" w:styleId="14">
    <w:name w:val="ハイパーリンク1"/>
    <w:rPr>
      <w:color w:val="0000FF"/>
      <w:u w:val="single" w:color="0000FF"/>
    </w:rPr>
  </w:style>
  <w:style w:type="paragraph" w:customStyle="1" w:styleId="15">
    <w:name w:val="ヘッダー1"/>
    <w:basedOn w:val="a"/>
    <w:pPr>
      <w:snapToGrid w:val="0"/>
    </w:pPr>
    <w:rPr>
      <w:rFonts w:ascii="Century" w:hAnsi="Century"/>
      <w:sz w:val="21"/>
    </w:rPr>
  </w:style>
  <w:style w:type="character" w:customStyle="1" w:styleId="a9">
    <w:name w:val="ヘッダー (文字)"/>
    <w:basedOn w:val="a0"/>
  </w:style>
  <w:style w:type="paragraph" w:customStyle="1" w:styleId="line">
    <w:name w:val="line"/>
    <w:basedOn w:val="a"/>
    <w:pPr>
      <w:spacing w:before="100" w:after="100"/>
    </w:pPr>
    <w:rPr>
      <w:rFonts w:ascii="ＭＳ Ｐゴシック" w:eastAsia="ＭＳ Ｐゴシック" w:hAnsi="ＭＳ Ｐゴシック"/>
      <w:sz w:val="24"/>
    </w:rPr>
  </w:style>
  <w:style w:type="paragraph" w:customStyle="1" w:styleId="16">
    <w:name w:val="フッター1"/>
    <w:basedOn w:val="a"/>
    <w:pPr>
      <w:snapToGrid w:val="0"/>
    </w:pPr>
    <w:rPr>
      <w:rFonts w:ascii="Century" w:hAnsi="Century"/>
      <w:sz w:val="21"/>
    </w:rPr>
  </w:style>
  <w:style w:type="character" w:customStyle="1" w:styleId="aa">
    <w:name w:val="フッター (文字)"/>
    <w:basedOn w:val="a0"/>
  </w:style>
  <w:style w:type="paragraph" w:customStyle="1" w:styleId="17">
    <w:name w:val="コメント内容1"/>
    <w:basedOn w:val="a"/>
    <w:rPr>
      <w:rFonts w:ascii="Century" w:hAnsi="Century"/>
      <w:sz w:val="21"/>
    </w:rPr>
  </w:style>
  <w:style w:type="character" w:customStyle="1" w:styleId="ab">
    <w:name w:val="コメント内容 (文字)"/>
    <w:rPr>
      <w:rFonts w:ascii="Century" w:eastAsia="ＭＳ 明朝" w:hAnsi="Century"/>
    </w:rPr>
  </w:style>
  <w:style w:type="paragraph" w:customStyle="1" w:styleId="18">
    <w:name w:val="吹き出し1"/>
    <w:basedOn w:val="a"/>
    <w:rPr>
      <w:rFonts w:ascii="Arial" w:eastAsia="ＭＳ ゴシック" w:hAnsi="Arial"/>
      <w:sz w:val="18"/>
    </w:rPr>
  </w:style>
  <w:style w:type="character" w:customStyle="1" w:styleId="ac">
    <w:name w:val="吹き出し (文字)"/>
    <w:rPr>
      <w:rFonts w:ascii="Arial" w:eastAsia="ＭＳ ゴシック" w:hAnsi="Arial"/>
      <w:sz w:val="18"/>
    </w:rPr>
  </w:style>
  <w:style w:type="paragraph" w:customStyle="1" w:styleId="Web1">
    <w:name w:val="標準 (Web)1"/>
    <w:basedOn w:val="a"/>
    <w:pPr>
      <w:spacing w:before="100" w:after="100"/>
    </w:pPr>
    <w:rPr>
      <w:rFonts w:ascii="ＭＳ Ｐゴシック" w:eastAsia="ＭＳ Ｐゴシック" w:hAnsi="ＭＳ Ｐゴシック"/>
      <w:sz w:val="24"/>
    </w:rPr>
  </w:style>
  <w:style w:type="paragraph" w:customStyle="1" w:styleId="19">
    <w:name w:val="変更箇所1"/>
    <w:basedOn w:val="a"/>
    <w:rPr>
      <w:rFonts w:ascii="Century" w:hAnsi="Century"/>
      <w:sz w:val="21"/>
    </w:rPr>
  </w:style>
  <w:style w:type="character" w:customStyle="1" w:styleId="1a">
    <w:name w:val="強調太字1"/>
    <w:rPr>
      <w:rFonts w:ascii="Century" w:eastAsia="ＭＳ 明朝" w:hAnsi="Century"/>
    </w:rPr>
  </w:style>
  <w:style w:type="paragraph" w:customStyle="1" w:styleId="1b">
    <w:name w:val="表 (格子)1"/>
    <w:basedOn w:val="a"/>
    <w:rPr>
      <w:rFonts w:ascii="Century" w:hAnsi="Century"/>
      <w:sz w:val="21"/>
    </w:rPr>
  </w:style>
  <w:style w:type="paragraph" w:styleId="ad">
    <w:name w:val="header"/>
    <w:basedOn w:val="a"/>
    <w:link w:val="1c"/>
    <w:uiPriority w:val="99"/>
    <w:unhideWhenUsed/>
    <w:rsid w:val="00E37E2D"/>
    <w:pPr>
      <w:tabs>
        <w:tab w:val="center" w:pos="4252"/>
        <w:tab w:val="right" w:pos="8504"/>
      </w:tabs>
      <w:snapToGrid w:val="0"/>
    </w:pPr>
  </w:style>
  <w:style w:type="character" w:customStyle="1" w:styleId="1c">
    <w:name w:val="ヘッダー (文字)1"/>
    <w:link w:val="ad"/>
    <w:uiPriority w:val="99"/>
    <w:rsid w:val="00E37E2D"/>
    <w:rPr>
      <w:rFonts w:ascii="ＭＳ 明朝" w:eastAsia="ＭＳ 明朝"/>
      <w:color w:val="000000"/>
      <w:sz w:val="28"/>
    </w:rPr>
  </w:style>
  <w:style w:type="paragraph" w:styleId="ae">
    <w:name w:val="footer"/>
    <w:basedOn w:val="a"/>
    <w:link w:val="1d"/>
    <w:uiPriority w:val="99"/>
    <w:unhideWhenUsed/>
    <w:rsid w:val="00E37E2D"/>
    <w:pPr>
      <w:tabs>
        <w:tab w:val="center" w:pos="4252"/>
        <w:tab w:val="right" w:pos="8504"/>
      </w:tabs>
      <w:snapToGrid w:val="0"/>
    </w:pPr>
  </w:style>
  <w:style w:type="character" w:customStyle="1" w:styleId="1d">
    <w:name w:val="フッター (文字)1"/>
    <w:link w:val="ae"/>
    <w:uiPriority w:val="99"/>
    <w:rsid w:val="00E37E2D"/>
    <w:rPr>
      <w:rFonts w:ascii="ＭＳ 明朝" w:eastAsia="ＭＳ 明朝"/>
      <w:color w:val="000000"/>
      <w:sz w:val="28"/>
    </w:rPr>
  </w:style>
  <w:style w:type="paragraph" w:styleId="af">
    <w:name w:val="Note Heading"/>
    <w:basedOn w:val="a"/>
    <w:next w:val="a"/>
    <w:link w:val="af0"/>
    <w:uiPriority w:val="99"/>
    <w:unhideWhenUsed/>
    <w:rsid w:val="00BD5931"/>
    <w:pPr>
      <w:jc w:val="center"/>
    </w:pPr>
    <w:rPr>
      <w:rFonts w:hAnsi="ＭＳ 明朝" w:hint="default"/>
      <w:sz w:val="21"/>
    </w:rPr>
  </w:style>
  <w:style w:type="character" w:customStyle="1" w:styleId="af0">
    <w:name w:val="記 (文字)"/>
    <w:link w:val="af"/>
    <w:uiPriority w:val="99"/>
    <w:rsid w:val="00BD5931"/>
    <w:rPr>
      <w:rFonts w:ascii="ＭＳ 明朝" w:eastAsia="ＭＳ 明朝" w:hAnsi="ＭＳ 明朝"/>
      <w:color w:val="000000"/>
      <w:sz w:val="21"/>
    </w:rPr>
  </w:style>
  <w:style w:type="paragraph" w:styleId="af1">
    <w:name w:val="Closing"/>
    <w:basedOn w:val="a"/>
    <w:link w:val="af2"/>
    <w:uiPriority w:val="99"/>
    <w:unhideWhenUsed/>
    <w:rsid w:val="00BD5931"/>
    <w:pPr>
      <w:jc w:val="right"/>
    </w:pPr>
    <w:rPr>
      <w:rFonts w:hAnsi="ＭＳ 明朝" w:hint="default"/>
      <w:sz w:val="21"/>
    </w:rPr>
  </w:style>
  <w:style w:type="character" w:customStyle="1" w:styleId="af2">
    <w:name w:val="結語 (文字)"/>
    <w:link w:val="af1"/>
    <w:uiPriority w:val="99"/>
    <w:rsid w:val="00BD5931"/>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2021-01-20T05:32:00Z</dcterms:created>
  <dcterms:modified xsi:type="dcterms:W3CDTF">2021-01-27T05:31:00Z</dcterms:modified>
</cp:coreProperties>
</file>