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6722878C" w:rsidR="00E24882" w:rsidRPr="009E0DBA" w:rsidRDefault="00374589" w:rsidP="00D91846">
      <w:pPr>
        <w:snapToGrid w:val="0"/>
        <w:ind w:firstLineChars="100" w:firstLine="220"/>
        <w:rPr>
          <w:rFonts w:ascii="ＭＳ 明朝" w:hAnsi="ＭＳ 明朝"/>
          <w:sz w:val="22"/>
        </w:rPr>
      </w:pPr>
      <w:r>
        <w:rPr>
          <w:rFonts w:ascii="ＭＳ 明朝" w:hAnsi="ＭＳ 明朝" w:hint="eastAsia"/>
          <w:sz w:val="22"/>
        </w:rPr>
        <w:t>「</w:t>
      </w:r>
      <w:r w:rsidRPr="00D94CAF">
        <w:rPr>
          <w:rFonts w:ascii="ＭＳ 明朝" w:hAnsi="ＭＳ 明朝" w:hint="eastAsia"/>
          <w:sz w:val="22"/>
        </w:rPr>
        <w:t>衛星安否確認サービス通信端末</w:t>
      </w:r>
      <w:r>
        <w:rPr>
          <w:rFonts w:ascii="ＭＳ 明朝" w:hAnsi="ＭＳ 明朝" w:hint="eastAsia"/>
          <w:sz w:val="22"/>
        </w:rPr>
        <w:t xml:space="preserve"> </w:t>
      </w:r>
      <w:r w:rsidRPr="00D94CAF">
        <w:rPr>
          <w:rFonts w:ascii="ＭＳ 明朝" w:hAnsi="ＭＳ 明朝" w:hint="eastAsia"/>
          <w:sz w:val="22"/>
        </w:rPr>
        <w:t>利用規約</w:t>
      </w:r>
      <w:r>
        <w:rPr>
          <w:rFonts w:ascii="ＭＳ 明朝" w:hAnsi="ＭＳ 明朝" w:hint="eastAsia"/>
          <w:sz w:val="22"/>
        </w:rPr>
        <w:t>（端末管理者向け）（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年度公募用</w:t>
      </w:r>
      <w:r w:rsidR="00C340D7">
        <w:rPr>
          <w:rFonts w:ascii="ＭＳ 明朝" w:hAnsi="ＭＳ 明朝" w:hint="eastAsia"/>
          <w:sz w:val="22"/>
        </w:rPr>
        <w:t>（団体等）</w:t>
      </w:r>
      <w:r>
        <w:rPr>
          <w:rFonts w:ascii="ＭＳ 明朝" w:hAnsi="ＭＳ 明朝" w:hint="eastAsia"/>
          <w:sz w:val="22"/>
        </w:rPr>
        <w:t>）」</w:t>
      </w:r>
      <w:r w:rsidRPr="009E0DBA">
        <w:rPr>
          <w:rFonts w:ascii="ＭＳ 明朝" w:hAnsi="ＭＳ 明朝" w:hint="eastAsia"/>
          <w:sz w:val="22"/>
        </w:rPr>
        <w:t>（本紙添付</w:t>
      </w:r>
      <w:r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w:t>
      </w:r>
      <w:r w:rsidR="000A5170">
        <w:rPr>
          <w:rFonts w:ascii="ＭＳ 明朝" w:hAnsi="ＭＳ 明朝" w:hint="eastAsia"/>
          <w:sz w:val="22"/>
        </w:rPr>
        <w:t>（変更）</w:t>
      </w:r>
      <w:r w:rsidR="00FF4747">
        <w:rPr>
          <w:rFonts w:ascii="ＭＳ 明朝" w:hAnsi="ＭＳ 明朝" w:hint="eastAsia"/>
          <w:sz w:val="22"/>
        </w:rPr>
        <w:t>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DC7066"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437319FA" w:rsidR="00E24882" w:rsidRDefault="00616FD6"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B37261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w:t>
      </w:r>
      <w:r w:rsidR="00012C81">
        <w:rPr>
          <w:rFonts w:ascii="ＭＳ 明朝" w:hAnsi="ＭＳ 明朝" w:hint="eastAsia"/>
          <w:b/>
          <w:sz w:val="24"/>
        </w:rPr>
        <w:t>届（</w:t>
      </w:r>
      <w:r w:rsidR="000A5170">
        <w:rPr>
          <w:rFonts w:ascii="ＭＳ 明朝" w:hAnsi="ＭＳ 明朝" w:hint="eastAsia"/>
          <w:b/>
          <w:sz w:val="24"/>
        </w:rPr>
        <w:t>変更届</w:t>
      </w:r>
      <w:r w:rsidR="00012C81">
        <w:rPr>
          <w:rFonts w:ascii="ＭＳ 明朝" w:hAnsi="ＭＳ 明朝" w:hint="eastAsia"/>
          <w:b/>
          <w:sz w:val="24"/>
        </w:rPr>
        <w:t>）</w:t>
      </w:r>
      <w:r>
        <w:rPr>
          <w:rFonts w:ascii="ＭＳ 明朝" w:hAnsi="ＭＳ 明朝" w:hint="eastAsia"/>
          <w:b/>
          <w:sz w:val="24"/>
        </w:rPr>
        <w:t>兼同意書</w:t>
      </w:r>
      <w:r w:rsidR="000C6573">
        <w:rPr>
          <w:rFonts w:ascii="ＭＳ 明朝" w:hAnsi="ＭＳ 明朝" w:hint="eastAsia"/>
          <w:b/>
          <w:sz w:val="24"/>
        </w:rPr>
        <w:t>（団体等）</w:t>
      </w:r>
    </w:p>
    <w:p w14:paraId="3E18B3AF" w14:textId="77777777" w:rsidR="00E24882" w:rsidRPr="00EE5BBE" w:rsidRDefault="00E24882" w:rsidP="00D91846">
      <w:pPr>
        <w:snapToGrid w:val="0"/>
        <w:rPr>
          <w:rFonts w:ascii="ＭＳ 明朝" w:hAnsi="ＭＳ 明朝"/>
          <w:sz w:val="22"/>
        </w:rPr>
      </w:pPr>
    </w:p>
    <w:p w14:paraId="54B20A87" w14:textId="7E5B1CC6" w:rsidR="00E24882" w:rsidRPr="009E0DBA" w:rsidRDefault="00D031D9">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w:t>
      </w:r>
      <w:r w:rsidR="00012C81">
        <w:rPr>
          <w:rFonts w:ascii="ＭＳ 明朝" w:hAnsi="ＭＳ 明朝" w:hint="eastAsia"/>
          <w:sz w:val="22"/>
        </w:rPr>
        <w:t>申請（</w:t>
      </w:r>
      <w:r w:rsidR="000A5170">
        <w:rPr>
          <w:rFonts w:ascii="ＭＳ 明朝" w:hAnsi="ＭＳ 明朝" w:hint="eastAsia"/>
          <w:sz w:val="22"/>
        </w:rPr>
        <w:t>変更</w:t>
      </w:r>
      <w:r w:rsidR="00012C81">
        <w:rPr>
          <w:rFonts w:ascii="ＭＳ 明朝" w:hAnsi="ＭＳ 明朝" w:hint="eastAsia"/>
          <w:sz w:val="22"/>
        </w:rPr>
        <w:t>）</w:t>
      </w:r>
      <w:r>
        <w:rPr>
          <w:rFonts w:ascii="ＭＳ 明朝" w:hAnsi="ＭＳ 明朝" w:hint="eastAsia"/>
          <w:sz w:val="22"/>
        </w:rPr>
        <w:t>します</w:t>
      </w:r>
      <w:r w:rsidR="00E24882" w:rsidRPr="009E0DBA">
        <w:rPr>
          <w:rFonts w:ascii="ＭＳ 明朝" w:hAnsi="ＭＳ 明朝" w:hint="eastAsia"/>
          <w:sz w:val="22"/>
        </w:rPr>
        <w:t>。</w:t>
      </w:r>
    </w:p>
    <w:p w14:paraId="4D4AC199" w14:textId="6DD33696" w:rsidR="00E24882" w:rsidRDefault="00A54F75" w:rsidP="00D91846">
      <w:pPr>
        <w:snapToGrid w:val="0"/>
        <w:jc w:val="left"/>
        <w:rPr>
          <w:rFonts w:ascii="ＭＳ 明朝" w:hAnsi="ＭＳ 明朝"/>
          <w:sz w:val="22"/>
        </w:rPr>
      </w:pPr>
      <w:r w:rsidRPr="009E0DBA">
        <w:rPr>
          <w:rFonts w:ascii="ＭＳ 明朝" w:hAnsi="ＭＳ 明朝" w:hint="eastAsia"/>
          <w:sz w:val="22"/>
        </w:rPr>
        <w:t>つきましては、「</w:t>
      </w:r>
      <w:r>
        <w:rPr>
          <w:rFonts w:ascii="ＭＳ 明朝" w:hAnsi="ＭＳ 明朝" w:hint="eastAsia"/>
          <w:sz w:val="22"/>
        </w:rPr>
        <w:t>衛星安否確認サービス通信端末</w:t>
      </w:r>
      <w:r>
        <w:rPr>
          <w:rFonts w:ascii="ＭＳ 明朝" w:hAnsi="ＭＳ 明朝" w:hint="eastAsia"/>
          <w:sz w:val="22"/>
        </w:rPr>
        <w:t xml:space="preserve"> </w:t>
      </w:r>
      <w:r>
        <w:rPr>
          <w:rFonts w:ascii="ＭＳ 明朝" w:hAnsi="ＭＳ 明朝" w:hint="eastAsia"/>
          <w:sz w:val="22"/>
        </w:rPr>
        <w:t>利用規約（端末管理者向け）（</w:t>
      </w:r>
      <w:r w:rsidR="00E473DF">
        <w:rPr>
          <w:rFonts w:ascii="ＭＳ 明朝" w:hAnsi="ＭＳ 明朝" w:hint="eastAsia"/>
          <w:sz w:val="22"/>
        </w:rPr>
        <w:t>令和</w:t>
      </w:r>
      <w:r w:rsidR="00E473DF">
        <w:rPr>
          <w:rFonts w:ascii="ＭＳ 明朝" w:hAnsi="ＭＳ 明朝" w:hint="eastAsia"/>
          <w:sz w:val="22"/>
        </w:rPr>
        <w:t>2</w:t>
      </w:r>
      <w:r w:rsidR="00E473DF">
        <w:rPr>
          <w:rFonts w:ascii="ＭＳ 明朝" w:hAnsi="ＭＳ 明朝" w:hint="eastAsia"/>
          <w:sz w:val="22"/>
        </w:rPr>
        <w:t>年度</w:t>
      </w:r>
      <w:r w:rsidR="00E473DF">
        <w:rPr>
          <w:rFonts w:ascii="ＭＳ 明朝" w:hAnsi="ＭＳ 明朝" w:hint="eastAsia"/>
          <w:sz w:val="22"/>
        </w:rPr>
        <w:t xml:space="preserve"> </w:t>
      </w:r>
      <w:r w:rsidR="00E473DF">
        <w:rPr>
          <w:rFonts w:ascii="ＭＳ 明朝" w:hAnsi="ＭＳ 明朝" w:hint="eastAsia"/>
          <w:sz w:val="22"/>
        </w:rPr>
        <w:t>公募用</w:t>
      </w:r>
      <w:r w:rsidR="00B84D0B">
        <w:rPr>
          <w:rFonts w:ascii="ＭＳ 明朝" w:hAnsi="ＭＳ 明朝" w:hint="eastAsia"/>
          <w:sz w:val="22"/>
        </w:rPr>
        <w:t>（団体等）</w:t>
      </w:r>
      <w:r>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Pr>
          <w:rFonts w:ascii="ＭＳ 明朝" w:hAnsi="ＭＳ 明朝" w:hint="eastAsia"/>
          <w:sz w:val="22"/>
        </w:rPr>
        <w:t>およびそれらに関連する諸規定の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1E5A9D05"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5AE20271" w:rsidR="000A22F5" w:rsidRDefault="00B84D0B" w:rsidP="000A22F5">
            <w:pPr>
              <w:spacing w:line="340" w:lineRule="exact"/>
              <w:jc w:val="center"/>
              <w:rPr>
                <w:rFonts w:asciiTheme="majorEastAsia" w:eastAsiaTheme="majorEastAsia" w:hAnsiTheme="majorEastAsia"/>
                <w:color w:val="000000" w:themeColor="text1"/>
              </w:rPr>
            </w:pPr>
            <w:bookmarkStart w:id="0" w:name="_GoBack"/>
            <w:r>
              <w:rPr>
                <w:rFonts w:asciiTheme="majorEastAsia" w:eastAsiaTheme="majorEastAsia" w:hAnsiTheme="majorEastAsia" w:hint="eastAsia"/>
                <w:color w:val="000000" w:themeColor="text1"/>
                <w:sz w:val="21"/>
              </w:rPr>
              <w:t>団体</w:t>
            </w:r>
            <w:r w:rsidR="000A22F5" w:rsidRPr="000A22F5">
              <w:rPr>
                <w:rFonts w:asciiTheme="majorEastAsia" w:eastAsiaTheme="majorEastAsia" w:hAnsiTheme="majorEastAsia" w:hint="eastAsia"/>
                <w:color w:val="000000" w:themeColor="text1"/>
                <w:sz w:val="21"/>
              </w:rPr>
              <w:t>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bookmarkEnd w:id="0"/>
      <w:tr w:rsidR="00AF013D" w:rsidRPr="00F7228A" w14:paraId="34B1FBDC" w14:textId="77777777" w:rsidTr="000A22F5">
        <w:trPr>
          <w:trHeight w:val="510"/>
        </w:trPr>
        <w:tc>
          <w:tcPr>
            <w:tcW w:w="1985" w:type="dxa"/>
            <w:gridSpan w:val="2"/>
            <w:vAlign w:val="center"/>
          </w:tcPr>
          <w:p w14:paraId="59671CB9" w14:textId="3BA6E822" w:rsidR="00AF013D" w:rsidRPr="000A22F5" w:rsidRDefault="00AF013D"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端末配置予定場所または保管場所</w:t>
            </w:r>
          </w:p>
        </w:tc>
        <w:tc>
          <w:tcPr>
            <w:tcW w:w="6974" w:type="dxa"/>
          </w:tcPr>
          <w:p w14:paraId="63C5C20B" w14:textId="77777777" w:rsidR="00AF013D" w:rsidRPr="00F7228A" w:rsidRDefault="00AF013D"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4E4AB44F"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5D3C37"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616FD6">
        <w:trPr>
          <w:trHeight w:val="397"/>
        </w:trPr>
        <w:tc>
          <w:tcPr>
            <w:tcW w:w="454" w:type="dxa"/>
            <w:vMerge/>
            <w:tcBorders>
              <w:bottom w:val="single" w:sz="4" w:space="0" w:color="auto"/>
            </w:tcBorders>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4020620E"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5D3C37">
              <w:rPr>
                <w:rFonts w:asciiTheme="majorEastAsia" w:eastAsiaTheme="majorEastAsia" w:hAnsiTheme="majorEastAsia" w:hint="eastAsia"/>
                <w:color w:val="000000" w:themeColor="text1"/>
                <w:sz w:val="21"/>
              </w:rPr>
              <w:t xml:space="preserve">　</w:t>
            </w:r>
            <w:r w:rsidR="005D3C37">
              <w:rPr>
                <w:rFonts w:asciiTheme="majorEastAsia" w:eastAsiaTheme="majorEastAsia" w:hAnsiTheme="major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616FD6">
        <w:trPr>
          <w:trHeight w:val="397"/>
        </w:trPr>
        <w:tc>
          <w:tcPr>
            <w:tcW w:w="454" w:type="dxa"/>
            <w:vMerge/>
            <w:tcBorders>
              <w:bottom w:val="single" w:sz="4" w:space="0" w:color="auto"/>
            </w:tcBorders>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tcBorders>
              <w:bottom w:val="single" w:sz="4" w:space="0" w:color="auto"/>
            </w:tcBorders>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Borders>
              <w:bottom w:val="single" w:sz="4" w:space="0" w:color="auto"/>
            </w:tcBorders>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219377D3" w14:textId="14B840D9" w:rsidR="001F60B3" w:rsidRDefault="001F60B3" w:rsidP="001F60B3">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Pr>
          <w:rFonts w:ascii="ＭＳ 明朝" w:eastAsia="ＭＳ 明朝" w:hAnsi="ＭＳ 明朝" w:cs="ＭＳ Ｐゴシック" w:hint="eastAsia"/>
          <w:b/>
          <w:bCs/>
          <w:kern w:val="0"/>
          <w:sz w:val="24"/>
        </w:rPr>
        <w:t xml:space="preserve"> </w:t>
      </w:r>
      <w:r w:rsidRPr="00DA30B0">
        <w:rPr>
          <w:rFonts w:ascii="ＭＳ 明朝" w:eastAsia="ＭＳ 明朝" w:hAnsi="ＭＳ 明朝" w:cs="ＭＳ Ｐゴシック" w:hint="eastAsia"/>
          <w:b/>
          <w:bCs/>
          <w:kern w:val="0"/>
          <w:sz w:val="24"/>
        </w:rPr>
        <w:t>利用規約</w:t>
      </w:r>
      <w:r w:rsidRPr="00CB0E74">
        <w:rPr>
          <w:rFonts w:ascii="ＭＳ 明朝" w:eastAsia="ＭＳ 明朝" w:hAnsi="ＭＳ 明朝" w:cs="ＭＳ Ｐゴシック" w:hint="eastAsia"/>
          <w:b/>
          <w:bCs/>
          <w:color w:val="000000" w:themeColor="text1"/>
          <w:kern w:val="0"/>
          <w:sz w:val="24"/>
        </w:rPr>
        <w:t>（端末管理者向け）</w:t>
      </w:r>
    </w:p>
    <w:p w14:paraId="3168AACD" w14:textId="4254B402" w:rsidR="001F60B3" w:rsidRDefault="001F60B3" w:rsidP="001F60B3">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（令和2年度 公募用</w:t>
      </w:r>
      <w:r w:rsidR="00B84D0B">
        <w:rPr>
          <w:rFonts w:ascii="ＭＳ 明朝" w:eastAsia="ＭＳ 明朝" w:hAnsi="ＭＳ 明朝" w:cs="ＭＳ Ｐゴシック" w:hint="eastAsia"/>
          <w:b/>
          <w:bCs/>
          <w:color w:val="000000" w:themeColor="text1"/>
          <w:kern w:val="0"/>
          <w:sz w:val="24"/>
        </w:rPr>
        <w:t>（団体等）</w:t>
      </w:r>
      <w:r>
        <w:rPr>
          <w:rFonts w:ascii="ＭＳ 明朝" w:eastAsia="ＭＳ 明朝" w:hAnsi="ＭＳ 明朝" w:cs="ＭＳ Ｐゴシック" w:hint="eastAsia"/>
          <w:b/>
          <w:bCs/>
          <w:color w:val="000000" w:themeColor="text1"/>
          <w:kern w:val="0"/>
          <w:sz w:val="24"/>
        </w:rPr>
        <w:t>）</w:t>
      </w:r>
      <w:r>
        <w:rPr>
          <w:rFonts w:ascii="ＭＳ 明朝" w:eastAsia="ＭＳ 明朝" w:hAnsi="ＭＳ 明朝" w:cs="ＭＳ Ｐゴシック" w:hint="eastAsia"/>
          <w:b/>
          <w:bCs/>
          <w:kern w:val="0"/>
          <w:sz w:val="24"/>
        </w:rPr>
        <w:t>」</w:t>
      </w:r>
    </w:p>
    <w:p w14:paraId="1C676931" w14:textId="560A6638" w:rsidR="001F60B3" w:rsidRDefault="001F60B3" w:rsidP="001F60B3">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令和2年</w:t>
      </w:r>
      <w:r w:rsidR="00F10BEC">
        <w:rPr>
          <w:rFonts w:ascii="ＭＳ 明朝" w:eastAsia="ＭＳ 明朝" w:hAnsi="ＭＳ 明朝" w:cs="ＭＳ Ｐゴシック" w:hint="eastAsia"/>
          <w:bCs/>
          <w:kern w:val="0"/>
        </w:rPr>
        <w:t>12</w:t>
      </w:r>
      <w:r>
        <w:rPr>
          <w:rFonts w:ascii="ＭＳ 明朝" w:eastAsia="ＭＳ 明朝" w:hAnsi="ＭＳ 明朝" w:cs="ＭＳ Ｐゴシック" w:hint="eastAsia"/>
          <w:bCs/>
          <w:kern w:val="0"/>
        </w:rPr>
        <w:t>月</w:t>
      </w:r>
      <w:r w:rsidR="00F10BEC">
        <w:rPr>
          <w:rFonts w:ascii="ＭＳ 明朝" w:eastAsia="ＭＳ 明朝" w:hAnsi="ＭＳ 明朝" w:cs="ＭＳ Ｐゴシック" w:hint="eastAsia"/>
          <w:bCs/>
          <w:kern w:val="0"/>
        </w:rPr>
        <w:t>7</w:t>
      </w:r>
      <w:r>
        <w:rPr>
          <w:rFonts w:ascii="ＭＳ 明朝" w:eastAsia="ＭＳ 明朝" w:hAnsi="ＭＳ 明朝" w:cs="ＭＳ Ｐゴシック" w:hint="eastAsia"/>
          <w:bCs/>
          <w:kern w:val="0"/>
        </w:rPr>
        <w:t>日制定</w:t>
      </w:r>
    </w:p>
    <w:p w14:paraId="463B464E" w14:textId="77777777" w:rsidR="001F60B3" w:rsidRPr="001F60B3" w:rsidRDefault="001F60B3" w:rsidP="001F60B3">
      <w:pPr>
        <w:widowControl/>
        <w:rPr>
          <w:rFonts w:ascii="ＭＳ 明朝" w:eastAsia="ＭＳ 明朝" w:hAnsi="ＭＳ 明朝" w:cs="ＭＳ Ｐゴシック"/>
          <w:kern w:val="0"/>
          <w:sz w:val="18"/>
        </w:rPr>
      </w:pPr>
    </w:p>
    <w:p w14:paraId="6B04FF71" w14:textId="642A8279"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本利用規約は、内閣府が所有する衛星安否確認サービス</w:t>
      </w:r>
      <w:r w:rsidR="005D3C37">
        <w:rPr>
          <w:rFonts w:ascii="ＭＳ 明朝" w:eastAsia="ＭＳ 明朝" w:hAnsi="ＭＳ 明朝" w:cs="ＭＳ Ｐゴシック" w:hint="eastAsia"/>
          <w:kern w:val="0"/>
          <w:sz w:val="22"/>
        </w:rPr>
        <w:t>および</w:t>
      </w:r>
      <w:r w:rsidR="00012C81">
        <w:rPr>
          <w:rFonts w:ascii="ＭＳ 明朝" w:eastAsia="ＭＳ 明朝" w:hAnsi="ＭＳ 明朝" w:cs="ＭＳ Ｐゴシック" w:hint="eastAsia"/>
          <w:kern w:val="0"/>
          <w:sz w:val="22"/>
        </w:rPr>
        <w:t>防災機能拡張に伴う実証・調査（以下「</w:t>
      </w:r>
      <w:r w:rsidR="005D3C37">
        <w:rPr>
          <w:rFonts w:ascii="ＭＳ 明朝" w:eastAsia="ＭＳ 明朝" w:hAnsi="ＭＳ 明朝" w:cs="ＭＳ Ｐゴシック" w:hint="eastAsia"/>
          <w:kern w:val="0"/>
          <w:sz w:val="22"/>
        </w:rPr>
        <w:t>本実証事業</w:t>
      </w:r>
      <w:r w:rsidR="00012C81">
        <w:rPr>
          <w:rFonts w:ascii="ＭＳ 明朝" w:eastAsia="ＭＳ 明朝" w:hAnsi="ＭＳ 明朝" w:cs="ＭＳ Ｐゴシック" w:hint="eastAsia"/>
          <w:kern w:val="0"/>
          <w:sz w:val="22"/>
        </w:rPr>
        <w:t>」という）</w:t>
      </w:r>
      <w:r w:rsidR="005D3C37">
        <w:rPr>
          <w:rFonts w:ascii="ＭＳ 明朝" w:eastAsia="ＭＳ 明朝" w:hAnsi="ＭＳ 明朝" w:cs="ＭＳ Ｐゴシック" w:hint="eastAsia"/>
          <w:kern w:val="0"/>
          <w:sz w:val="22"/>
        </w:rPr>
        <w:t>の</w:t>
      </w:r>
      <w:r w:rsidR="005D3C37">
        <w:rPr>
          <w:rFonts w:ascii="ＭＳ 明朝" w:eastAsia="ＭＳ 明朝" w:hAnsi="ＭＳ 明朝" w:cs="ＭＳ Ｐゴシック"/>
          <w:kern w:val="0"/>
          <w:sz w:val="22"/>
        </w:rPr>
        <w:t>提供するサービス</w:t>
      </w:r>
      <w:r>
        <w:rPr>
          <w:rFonts w:ascii="ＭＳ 明朝" w:eastAsia="ＭＳ 明朝" w:hAnsi="ＭＳ 明朝" w:cs="ＭＳ Ｐゴシック" w:hint="eastAsia"/>
          <w:kern w:val="0"/>
          <w:sz w:val="22"/>
        </w:rPr>
        <w:t>（以下</w:t>
      </w:r>
      <w:r w:rsidR="00012C81">
        <w:rPr>
          <w:rFonts w:ascii="ＭＳ 明朝" w:eastAsia="ＭＳ 明朝" w:hAnsi="ＭＳ 明朝" w:cs="ＭＳ Ｐゴシック" w:hint="eastAsia"/>
          <w:kern w:val="0"/>
          <w:sz w:val="22"/>
        </w:rPr>
        <w:t>併せて</w:t>
      </w:r>
      <w:r>
        <w:rPr>
          <w:rFonts w:ascii="ＭＳ 明朝" w:eastAsia="ＭＳ 明朝" w:hAnsi="ＭＳ 明朝" w:cs="ＭＳ Ｐゴシック" w:hint="eastAsia"/>
          <w:kern w:val="0"/>
          <w:sz w:val="22"/>
        </w:rPr>
        <w:t>「本サービス」という）の通信端末（以下「本端末」という）の提供を希望する方が本端末を利用するに際して、管理者が遵守しなければならない事項を定めたものです。管理者は、事前に本利用規約をお読みいただき、内容に同意の上、</w:t>
      </w:r>
      <w:r w:rsidR="00321598">
        <w:rPr>
          <w:rFonts w:ascii="ＭＳ 明朝" w:eastAsia="ＭＳ 明朝" w:hAnsi="ＭＳ 明朝" w:cs="ＭＳ Ｐゴシック" w:hint="eastAsia"/>
          <w:kern w:val="0"/>
          <w:sz w:val="22"/>
        </w:rPr>
        <w:t>「衛星安否確認サービス通信端末</w:t>
      </w:r>
      <w:r w:rsidR="00321598">
        <w:rPr>
          <w:rFonts w:ascii="ＭＳ 明朝" w:eastAsia="ＭＳ 明朝" w:hAnsi="ＭＳ 明朝" w:cs="ＭＳ Ｐゴシック"/>
          <w:kern w:val="0"/>
          <w:sz w:val="22"/>
        </w:rPr>
        <w:t xml:space="preserve">　</w:t>
      </w:r>
      <w:r>
        <w:rPr>
          <w:rFonts w:ascii="ＭＳ 明朝" w:eastAsia="ＭＳ 明朝" w:hAnsi="ＭＳ 明朝" w:cs="ＭＳ Ｐゴシック" w:hint="eastAsia"/>
          <w:color w:val="000000" w:themeColor="text1"/>
          <w:kern w:val="0"/>
          <w:sz w:val="22"/>
        </w:rPr>
        <w:t>端末管理者</w:t>
      </w:r>
      <w:r w:rsidR="00012C81">
        <w:rPr>
          <w:rFonts w:ascii="ＭＳ 明朝" w:eastAsia="ＭＳ 明朝" w:hAnsi="ＭＳ 明朝" w:cs="ＭＳ Ｐゴシック" w:hint="eastAsia"/>
          <w:color w:val="000000" w:themeColor="text1"/>
          <w:kern w:val="0"/>
          <w:sz w:val="22"/>
        </w:rPr>
        <w:t>届（</w:t>
      </w:r>
      <w:r w:rsidR="00321598">
        <w:rPr>
          <w:rFonts w:ascii="ＭＳ 明朝" w:eastAsia="ＭＳ 明朝" w:hAnsi="ＭＳ 明朝" w:cs="ＭＳ Ｐゴシック" w:hint="eastAsia"/>
          <w:color w:val="000000" w:themeColor="text1"/>
          <w:kern w:val="0"/>
          <w:sz w:val="22"/>
        </w:rPr>
        <w:t>変更届</w:t>
      </w:r>
      <w:r w:rsidR="00012C81">
        <w:rPr>
          <w:rFonts w:ascii="ＭＳ 明朝" w:eastAsia="ＭＳ 明朝" w:hAnsi="ＭＳ 明朝" w:cs="ＭＳ Ｐゴシック" w:hint="eastAsia"/>
          <w:color w:val="000000" w:themeColor="text1"/>
          <w:kern w:val="0"/>
          <w:sz w:val="22"/>
        </w:rPr>
        <w:t>）</w:t>
      </w:r>
      <w:r>
        <w:rPr>
          <w:rFonts w:ascii="ＭＳ 明朝" w:eastAsia="ＭＳ 明朝" w:hAnsi="ＭＳ 明朝" w:cs="ＭＳ Ｐゴシック" w:hint="eastAsia"/>
          <w:color w:val="000000" w:themeColor="text1"/>
          <w:kern w:val="0"/>
          <w:sz w:val="22"/>
        </w:rPr>
        <w:t>兼同意書</w:t>
      </w:r>
      <w:r w:rsidR="00C340D7">
        <w:rPr>
          <w:rFonts w:ascii="ＭＳ 明朝" w:eastAsia="ＭＳ 明朝" w:hAnsi="ＭＳ 明朝" w:cs="ＭＳ Ｐゴシック" w:hint="eastAsia"/>
          <w:color w:val="000000" w:themeColor="text1"/>
          <w:kern w:val="0"/>
          <w:sz w:val="22"/>
        </w:rPr>
        <w:t>（団体等）</w:t>
      </w:r>
      <w:r>
        <w:rPr>
          <w:rFonts w:ascii="ＭＳ 明朝" w:eastAsia="ＭＳ 明朝" w:hAnsi="ＭＳ 明朝" w:cs="ＭＳ Ｐゴシック" w:hint="eastAsia"/>
          <w:color w:val="000000" w:themeColor="text1"/>
          <w:kern w:val="0"/>
          <w:sz w:val="22"/>
        </w:rPr>
        <w:t>を</w:t>
      </w:r>
      <w:r>
        <w:rPr>
          <w:rFonts w:ascii="ＭＳ 明朝" w:eastAsia="ＭＳ 明朝" w:hAnsi="ＭＳ 明朝" w:cs="ＭＳ Ｐゴシック" w:hint="eastAsia"/>
          <w:kern w:val="0"/>
          <w:sz w:val="22"/>
        </w:rPr>
        <w:t>ご提出ください。</w:t>
      </w:r>
    </w:p>
    <w:p w14:paraId="39C87B7A" w14:textId="77777777" w:rsidR="001F60B3" w:rsidRDefault="001F60B3" w:rsidP="001F60B3">
      <w:pPr>
        <w:widowControl/>
        <w:rPr>
          <w:rFonts w:ascii="ＭＳ 明朝" w:eastAsia="ＭＳ 明朝" w:hAnsi="ＭＳ 明朝" w:cs="Times New Roman"/>
        </w:rPr>
      </w:pPr>
    </w:p>
    <w:p w14:paraId="5B35C0AC"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第1条 定義</w:t>
      </w:r>
      <w:r>
        <w:rPr>
          <w:rFonts w:ascii="ＭＳ 明朝" w:eastAsia="ＭＳ 明朝" w:hAnsi="ＭＳ 明朝" w:cs="ＭＳ Ｐゴシック" w:hint="eastAsia"/>
          <w:b/>
          <w:bCs/>
          <w:kern w:val="0"/>
          <w:sz w:val="22"/>
        </w:rPr>
        <w:br/>
      </w:r>
      <w:r>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kern w:val="0"/>
          <w:sz w:val="22"/>
        </w:rPr>
        <w:t>.本利用規約において、「管理者」とは、本端末を管理する者をいいます。</w:t>
      </w:r>
    </w:p>
    <w:p w14:paraId="382D8005"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2.本利用規約において、「申請者」とは、本端末の提供を申請した者をいいます。</w:t>
      </w:r>
    </w:p>
    <w:p w14:paraId="44950B1F" w14:textId="77777777" w:rsidR="001F60B3" w:rsidRDefault="001F60B3" w:rsidP="001F60B3">
      <w:pPr>
        <w:widowControl/>
        <w:rPr>
          <w:rFonts w:ascii="ＭＳ 明朝" w:eastAsia="ＭＳ 明朝" w:hAnsi="ＭＳ 明朝" w:cs="ＭＳ Ｐゴシック"/>
          <w:kern w:val="0"/>
          <w:sz w:val="22"/>
        </w:rPr>
      </w:pPr>
    </w:p>
    <w:p w14:paraId="24D86CC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第2条 端末管理</w:t>
      </w:r>
    </w:p>
    <w:p w14:paraId="1DD27AFE"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1.配備先</w:t>
      </w:r>
    </w:p>
    <w:p w14:paraId="2EC5348C" w14:textId="10E2793C"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本端末は、</w:t>
      </w:r>
      <w:r w:rsidR="00F10BEC">
        <w:rPr>
          <w:rFonts w:ascii="ＭＳ 明朝" w:eastAsia="ＭＳ 明朝" w:hAnsi="ＭＳ 明朝" w:cs="ＭＳ Ｐゴシック" w:hint="eastAsia"/>
          <w:kern w:val="0"/>
          <w:sz w:val="22"/>
        </w:rPr>
        <w:t>実証機関</w:t>
      </w:r>
      <w:r>
        <w:rPr>
          <w:rFonts w:ascii="ＭＳ 明朝" w:eastAsia="ＭＳ 明朝" w:hAnsi="ＭＳ 明朝" w:cs="ＭＳ Ｐゴシック" w:hint="eastAsia"/>
          <w:kern w:val="0"/>
          <w:sz w:val="22"/>
        </w:rPr>
        <w:t>ごと</w:t>
      </w:r>
      <w:r w:rsidR="00E460F4">
        <w:rPr>
          <w:rFonts w:ascii="ＭＳ 明朝" w:eastAsia="ＭＳ 明朝" w:hAnsi="ＭＳ 明朝" w:cs="ＭＳ Ｐゴシック" w:hint="eastAsia"/>
          <w:kern w:val="0"/>
          <w:sz w:val="22"/>
        </w:rPr>
        <w:t>のＩＤ（以下「実証機関ＩＤ」という）に紐づき</w:t>
      </w:r>
      <w:r>
        <w:rPr>
          <w:rFonts w:ascii="ＭＳ 明朝" w:eastAsia="ＭＳ 明朝" w:hAnsi="ＭＳ 明朝" w:cs="ＭＳ Ｐゴシック" w:hint="eastAsia"/>
          <w:kern w:val="0"/>
          <w:sz w:val="22"/>
        </w:rPr>
        <w:t>本サービスのシステムに登録されます。そのため、本端末の配備先を変更する必要が出た際は、本端末の申請者へご相談下さい。申請者にて</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端末の配備先を管理しております。</w:t>
      </w:r>
    </w:p>
    <w:p w14:paraId="5E7DA344"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2.端末管理者</w:t>
      </w:r>
    </w:p>
    <w:p w14:paraId="14ED61B0" w14:textId="0654084D"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本端末ごとに最低2名(正、副)の管理者が選定される必要があります。申請後に変更がある際には端末管理者</w:t>
      </w:r>
      <w:r w:rsidR="00012C81">
        <w:rPr>
          <w:rFonts w:ascii="ＭＳ 明朝" w:eastAsia="ＭＳ 明朝" w:hAnsi="ＭＳ 明朝" w:cs="ＭＳ Ｐゴシック" w:hint="eastAsia"/>
          <w:kern w:val="0"/>
          <w:sz w:val="22"/>
        </w:rPr>
        <w:t>届（</w:t>
      </w:r>
      <w:r>
        <w:rPr>
          <w:rFonts w:ascii="ＭＳ 明朝" w:eastAsia="ＭＳ 明朝" w:hAnsi="ＭＳ 明朝" w:cs="ＭＳ Ｐゴシック" w:hint="eastAsia"/>
          <w:kern w:val="0"/>
          <w:sz w:val="22"/>
        </w:rPr>
        <w:t>変更届</w:t>
      </w:r>
      <w:r w:rsidR="00012C81">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兼同意書</w:t>
      </w:r>
      <w:r w:rsidR="00C340D7">
        <w:rPr>
          <w:rFonts w:ascii="ＭＳ 明朝" w:eastAsia="ＭＳ 明朝" w:hAnsi="ＭＳ 明朝" w:cs="ＭＳ Ｐゴシック" w:hint="eastAsia"/>
          <w:kern w:val="0"/>
          <w:sz w:val="22"/>
        </w:rPr>
        <w:t>（団体等）</w:t>
      </w:r>
      <w:r>
        <w:rPr>
          <w:rFonts w:ascii="ＭＳ 明朝" w:eastAsia="ＭＳ 明朝" w:hAnsi="ＭＳ 明朝" w:cs="ＭＳ Ｐゴシック" w:hint="eastAsia"/>
          <w:kern w:val="0"/>
          <w:sz w:val="22"/>
        </w:rPr>
        <w:t>（様式３</w:t>
      </w:r>
      <w:r w:rsidR="00C340D7">
        <w:rPr>
          <w:rFonts w:ascii="ＭＳ 明朝" w:eastAsia="ＭＳ 明朝" w:hAnsi="ＭＳ 明朝" w:cs="ＭＳ Ｐゴシック" w:hint="eastAsia"/>
          <w:kern w:val="0"/>
          <w:sz w:val="22"/>
        </w:rPr>
        <w:t>－２</w:t>
      </w:r>
      <w:r>
        <w:rPr>
          <w:rFonts w:ascii="ＭＳ 明朝" w:eastAsia="ＭＳ 明朝" w:hAnsi="ＭＳ 明朝" w:cs="ＭＳ Ｐゴシック" w:hint="eastAsia"/>
          <w:kern w:val="0"/>
          <w:sz w:val="22"/>
        </w:rPr>
        <w:t>）をダウンロードし、速やかに内閣府へ連絡してください。</w:t>
      </w:r>
    </w:p>
    <w:p w14:paraId="71C96BAF"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3.本端末の所在確認と動作確認</w:t>
      </w:r>
    </w:p>
    <w:p w14:paraId="5735151B" w14:textId="77777777" w:rsidR="001F60B3" w:rsidRDefault="001F60B3" w:rsidP="001F60B3">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内閣府より、管理者に対して本端末の所在を確認する場合がありますので、本端末の所在</w:t>
      </w:r>
      <w:r>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A778274" w14:textId="77777777" w:rsidR="001F60B3" w:rsidRDefault="001F60B3" w:rsidP="001F60B3">
      <w:pPr>
        <w:widowControl/>
        <w:rPr>
          <w:rFonts w:ascii="ＭＳ 明朝" w:eastAsia="ＭＳ 明朝" w:hAnsi="ＭＳ 明朝" w:cs="ＭＳ Ｐゴシック"/>
          <w:kern w:val="0"/>
          <w:sz w:val="22"/>
        </w:rPr>
      </w:pPr>
    </w:p>
    <w:p w14:paraId="45D46738"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第3条 報告</w:t>
      </w:r>
    </w:p>
    <w:p w14:paraId="0088A956" w14:textId="7777777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1.実災害時に本端末を使用した場合には、事後に実施連絡書（様式５）を提出いただきます。</w:t>
      </w:r>
    </w:p>
    <w:p w14:paraId="15D5017E" w14:textId="0867D7B7"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Pr>
          <w:rFonts w:ascii="ＭＳ 明朝" w:eastAsia="ＭＳ 明朝" w:hAnsi="ＭＳ 明朝" w:cs="ＭＳ Ｐゴシック" w:hint="eastAsia"/>
          <w:color w:val="000000" w:themeColor="text1"/>
          <w:kern w:val="0"/>
          <w:sz w:val="22"/>
        </w:rPr>
        <w:t>内閣府が行</w:t>
      </w:r>
      <w:r>
        <w:rPr>
          <w:rFonts w:ascii="ＭＳ 明朝" w:eastAsia="ＭＳ 明朝" w:hAnsi="ＭＳ 明朝" w:cs="ＭＳ Ｐゴシック" w:hint="eastAsia"/>
          <w:kern w:val="0"/>
          <w:sz w:val="22"/>
        </w:rPr>
        <w:t>うアンケートに必ず回答いただきます。また、報告資料作成にご協力いただきます。</w:t>
      </w:r>
    </w:p>
    <w:p w14:paraId="12CB3809" w14:textId="77777777" w:rsidR="007B387A" w:rsidRDefault="007B387A" w:rsidP="007013DC">
      <w:pPr>
        <w:widowControl/>
        <w:ind w:left="220" w:hangingChars="100" w:hanging="220"/>
        <w:rPr>
          <w:rFonts w:ascii="ＭＳ 明朝" w:eastAsia="ＭＳ 明朝" w:hAnsi="ＭＳ 明朝" w:cs="ＭＳ Ｐゴシック"/>
          <w:kern w:val="0"/>
          <w:sz w:val="22"/>
        </w:rPr>
      </w:pPr>
    </w:p>
    <w:p w14:paraId="55161D95"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第4条 メンテナンス、修理</w:t>
      </w:r>
    </w:p>
    <w:p w14:paraId="4C79C534" w14:textId="3851669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1.</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提供期間中に本端末のメンテナンス作業は必要ありませんが、ソフトウェア等の更新の必要が発生した場合には、更新作業を行っていただく場合があります。</w:t>
      </w:r>
    </w:p>
    <w:p w14:paraId="768F4131" w14:textId="02E12430"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本端末の</w:t>
      </w:r>
      <w:r>
        <w:rPr>
          <w:rFonts w:ascii="ＭＳ 明朝" w:eastAsia="ＭＳ 明朝" w:hAnsi="ＭＳ 明朝" w:cs="ＭＳ Ｐゴシック" w:hint="eastAsia"/>
          <w:kern w:val="0"/>
          <w:sz w:val="22"/>
        </w:rPr>
        <w:t>提供期間中に本端末が故障、破損した場合には無償で修理を行いますが、本端末輸送に関わる費用は</w:t>
      </w:r>
      <w:r w:rsidR="004D2EC9">
        <w:rPr>
          <w:rFonts w:ascii="ＭＳ 明朝" w:eastAsia="ＭＳ 明朝" w:hAnsi="ＭＳ 明朝" w:cs="ＭＳ Ｐゴシック" w:hint="eastAsia"/>
          <w:kern w:val="0"/>
          <w:sz w:val="22"/>
        </w:rPr>
        <w:t>、</w:t>
      </w:r>
      <w:r w:rsidR="004D2EC9">
        <w:rPr>
          <w:rFonts w:ascii="ＭＳ 明朝" w:eastAsia="ＭＳ 明朝" w:hAnsi="ＭＳ 明朝" w:cs="ＭＳ Ｐゴシック"/>
          <w:kern w:val="0"/>
          <w:sz w:val="22"/>
        </w:rPr>
        <w:t>申請者または管理者に</w:t>
      </w:r>
      <w:r>
        <w:rPr>
          <w:rFonts w:ascii="ＭＳ 明朝" w:eastAsia="ＭＳ 明朝" w:hAnsi="ＭＳ 明朝" w:cs="ＭＳ Ｐゴシック" w:hint="eastAsia"/>
          <w:color w:val="000000" w:themeColor="text1"/>
          <w:kern w:val="0"/>
          <w:sz w:val="22"/>
        </w:rPr>
        <w:t>負担いただきます。</w:t>
      </w:r>
      <w:r>
        <w:rPr>
          <w:rFonts w:ascii="ＭＳ 明朝" w:eastAsia="ＭＳ 明朝" w:hAnsi="ＭＳ 明朝" w:cs="ＭＳ Ｐゴシック" w:hint="eastAsia"/>
          <w:kern w:val="0"/>
          <w:sz w:val="22"/>
        </w:rPr>
        <w:t>また、故意または重大な過失により破損した場合には</w:t>
      </w:r>
      <w:r w:rsidR="004D2EC9">
        <w:rPr>
          <w:rFonts w:ascii="ＭＳ 明朝" w:eastAsia="ＭＳ 明朝" w:hAnsi="ＭＳ 明朝" w:cs="ＭＳ Ｐゴシック" w:hint="eastAsia"/>
          <w:kern w:val="0"/>
          <w:sz w:val="22"/>
        </w:rPr>
        <w:t>申請者</w:t>
      </w:r>
      <w:r w:rsidR="004D2EC9">
        <w:rPr>
          <w:rFonts w:ascii="ＭＳ 明朝" w:eastAsia="ＭＳ 明朝" w:hAnsi="ＭＳ 明朝" w:cs="ＭＳ Ｐゴシック"/>
          <w:kern w:val="0"/>
          <w:sz w:val="22"/>
        </w:rPr>
        <w:t>または管理者に</w:t>
      </w:r>
      <w:r>
        <w:rPr>
          <w:rFonts w:ascii="ＭＳ 明朝" w:eastAsia="ＭＳ 明朝" w:hAnsi="ＭＳ 明朝" w:cs="ＭＳ Ｐゴシック" w:hint="eastAsia"/>
          <w:kern w:val="0"/>
          <w:sz w:val="22"/>
        </w:rPr>
        <w:t>修理費を実費負担いただきます。</w:t>
      </w:r>
    </w:p>
    <w:p w14:paraId="70C4E4D1" w14:textId="77777777" w:rsidR="001F60B3" w:rsidRPr="004D2EC9" w:rsidRDefault="001F60B3" w:rsidP="001F60B3">
      <w:pPr>
        <w:widowControl/>
        <w:rPr>
          <w:rFonts w:ascii="ＭＳ 明朝" w:eastAsia="ＭＳ 明朝" w:hAnsi="ＭＳ 明朝" w:cs="ＭＳ Ｐゴシック"/>
          <w:b/>
          <w:bCs/>
          <w:kern w:val="0"/>
          <w:sz w:val="22"/>
        </w:rPr>
      </w:pPr>
    </w:p>
    <w:p w14:paraId="4C8B150B"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第5条 遵守事項</w:t>
      </w:r>
    </w:p>
    <w:p w14:paraId="0EB32F3A"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1.本端末の用途は、防災利用（訓練、講習等を含みます）に限ります。</w:t>
      </w:r>
    </w:p>
    <w:p w14:paraId="0B276A96" w14:textId="4C626C2D"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2.</w:t>
      </w:r>
      <w:r w:rsidR="00012C81">
        <w:rPr>
          <w:rFonts w:ascii="ＭＳ 明朝" w:eastAsia="ＭＳ 明朝" w:hAnsi="ＭＳ 明朝" w:cs="ＭＳ Ｐゴシック" w:hint="eastAsia"/>
          <w:kern w:val="0"/>
          <w:sz w:val="22"/>
        </w:rPr>
        <w:t>本</w:t>
      </w:r>
      <w:r>
        <w:rPr>
          <w:rFonts w:ascii="ＭＳ 明朝" w:eastAsia="ＭＳ 明朝" w:hAnsi="ＭＳ 明朝" w:cs="ＭＳ Ｐゴシック" w:hint="eastAsia"/>
          <w:kern w:val="0"/>
          <w:sz w:val="22"/>
        </w:rPr>
        <w:t>端末は実証機関ＩＤと紐づけられているため、登録された</w:t>
      </w:r>
      <w:r w:rsidR="00F10BEC">
        <w:rPr>
          <w:rFonts w:ascii="ＭＳ 明朝" w:eastAsia="ＭＳ 明朝" w:hAnsi="ＭＳ 明朝" w:cs="ＭＳ Ｐゴシック" w:hint="eastAsia"/>
          <w:kern w:val="0"/>
          <w:sz w:val="22"/>
        </w:rPr>
        <w:t>配備先</w:t>
      </w:r>
      <w:r>
        <w:rPr>
          <w:rFonts w:ascii="ＭＳ 明朝" w:eastAsia="ＭＳ 明朝" w:hAnsi="ＭＳ 明朝" w:cs="ＭＳ Ｐゴシック" w:hint="eastAsia"/>
          <w:kern w:val="0"/>
          <w:sz w:val="22"/>
        </w:rPr>
        <w:t>以外での使用は認められません。ただし、実災害時の災害救援部隊への一時的な貸出しは例外として認められます（当該貸出中においても管理者は本利用規約を遵守する必要があります）。</w:t>
      </w:r>
    </w:p>
    <w:p w14:paraId="0230BDE9" w14:textId="77777777" w:rsidR="001F60B3"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3.本端末の分解、改造を行ってはいけません。</w:t>
      </w:r>
    </w:p>
    <w:p w14:paraId="22F236B7" w14:textId="77777777" w:rsidR="001F60B3" w:rsidRDefault="001F60B3" w:rsidP="001F60B3">
      <w:pPr>
        <w:widowControl/>
        <w:rPr>
          <w:rFonts w:ascii="ＭＳ 明朝" w:eastAsia="ＭＳ 明朝" w:hAnsi="ＭＳ 明朝" w:cs="ＭＳ Ｐゴシック"/>
          <w:b/>
          <w:bCs/>
          <w:kern w:val="0"/>
          <w:sz w:val="22"/>
        </w:rPr>
      </w:pPr>
    </w:p>
    <w:p w14:paraId="4129BE42" w14:textId="77777777" w:rsidR="001F60B3" w:rsidRDefault="001F60B3" w:rsidP="001F60B3">
      <w:pPr>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第6条 免責条項</w:t>
      </w:r>
    </w:p>
    <w:p w14:paraId="7974C829"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内閣府は、準天頂衛星システムの本サービスを多くの方に利用して頂く目的で、本端末を無償で提供し、利便性の高いサービスを目指しております。</w:t>
      </w:r>
    </w:p>
    <w:p w14:paraId="102FB31A"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準天頂衛星システムが提供する本サービスは、無償でご利用いただけます。</w:t>
      </w:r>
    </w:p>
    <w:p w14:paraId="10F696A2" w14:textId="77777777" w:rsidR="001F60B3" w:rsidRDefault="001F60B3" w:rsidP="001F60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ただし、本サービスの内容および提供に関する保証はなく、本端末において信号が送受信されないまたは不正確な信号が送受信されることがあってもデータの紛失等の責任を負いません。</w:t>
      </w:r>
    </w:p>
    <w:p w14:paraId="5EFD8271" w14:textId="77777777" w:rsidR="001F60B3" w:rsidRDefault="001F60B3" w:rsidP="001F60B3">
      <w:pPr>
        <w:ind w:firstLineChars="100" w:firstLine="220"/>
        <w:rPr>
          <w:rFonts w:ascii="ＭＳ 明朝" w:eastAsia="ＭＳ 明朝" w:hAnsi="ＭＳ 明朝"/>
          <w:sz w:val="24"/>
          <w:szCs w:val="24"/>
          <w:highlight w:val="yellow"/>
        </w:rPr>
      </w:pPr>
      <w:r>
        <w:rPr>
          <w:rFonts w:ascii="ＭＳ 明朝" w:eastAsia="ＭＳ 明朝" w:hAnsi="ＭＳ 明朝" w:hint="eastAsia"/>
          <w:sz w:val="22"/>
          <w:szCs w:val="24"/>
        </w:rPr>
        <w:t>なお、内閣府は本サービスの停止または内容の変更を行う場合があります。本サービスは以下に定める条件により提供されておりますので、ご同意の上でご利用ください。</w:t>
      </w:r>
    </w:p>
    <w:p w14:paraId="1E7BE212" w14:textId="36BB345F" w:rsidR="001F60B3" w:rsidRDefault="001F60B3" w:rsidP="007013DC">
      <w:pPr>
        <w:widowControl/>
        <w:ind w:left="220" w:hangingChars="100" w:hanging="220"/>
        <w:rPr>
          <w:rFonts w:ascii="ＭＳ 明朝" w:eastAsia="ＭＳ 明朝" w:hAnsi="ＭＳ 明朝" w:cs="ＭＳ Ｐゴシック"/>
          <w:kern w:val="0"/>
          <w:sz w:val="22"/>
        </w:rPr>
      </w:pPr>
      <w:proofErr w:type="spellStart"/>
      <w:r>
        <w:rPr>
          <w:rFonts w:ascii="ＭＳ 明朝" w:eastAsia="ＭＳ 明朝" w:hAnsi="ＭＳ 明朝" w:cs="ＭＳ Ｐゴシック" w:hint="eastAsia"/>
          <w:kern w:val="0"/>
          <w:sz w:val="22"/>
        </w:rPr>
        <w:t>i</w:t>
      </w:r>
      <w:proofErr w:type="spellEnd"/>
      <w:r>
        <w:rPr>
          <w:rFonts w:ascii="ＭＳ 明朝" w:eastAsia="ＭＳ 明朝" w:hAnsi="ＭＳ 明朝" w:cs="ＭＳ Ｐゴシック" w:hint="eastAsia"/>
          <w:kern w:val="0"/>
          <w:sz w:val="22"/>
        </w:rPr>
        <w:t>) 内閣府は、本サービスおよび本端末の提供に関し、今後</w:t>
      </w:r>
      <w:r w:rsidR="00E460F4">
        <w:rPr>
          <w:rFonts w:ascii="ＭＳ 明朝" w:eastAsia="ＭＳ 明朝" w:hAnsi="ＭＳ 明朝" w:cs="ＭＳ Ｐゴシック" w:hint="eastAsia"/>
          <w:kern w:val="0"/>
          <w:sz w:val="22"/>
        </w:rPr>
        <w:t>サービスの仕様</w:t>
      </w:r>
      <w:r>
        <w:rPr>
          <w:rFonts w:ascii="ＭＳ 明朝" w:eastAsia="ＭＳ 明朝" w:hAnsi="ＭＳ 明朝" w:cs="ＭＳ Ｐゴシック" w:hint="eastAsia"/>
          <w:kern w:val="0"/>
          <w:sz w:val="22"/>
        </w:rPr>
        <w:t>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119C809E" w14:textId="5323CC89" w:rsidR="001F60B3" w:rsidRDefault="001F60B3" w:rsidP="007013D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ii) 適用される法令が許す範囲内で、内閣府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3BFEEA17" w14:textId="77777777" w:rsidR="001F60B3" w:rsidRDefault="001F60B3" w:rsidP="001F60B3">
      <w:pPr>
        <w:widowControl/>
        <w:rPr>
          <w:rFonts w:ascii="ＭＳ 明朝" w:eastAsia="ＭＳ 明朝" w:hAnsi="ＭＳ 明朝" w:cs="ＭＳ Ｐゴシック"/>
          <w:kern w:val="0"/>
          <w:sz w:val="22"/>
        </w:rPr>
      </w:pPr>
    </w:p>
    <w:p w14:paraId="580779B4"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lastRenderedPageBreak/>
        <w:t>第7条 個人情報の取扱い</w:t>
      </w:r>
      <w:r>
        <w:rPr>
          <w:rFonts w:ascii="ＭＳ 明朝" w:eastAsia="ＭＳ 明朝" w:hAnsi="ＭＳ 明朝" w:cs="ＭＳ Ｐゴシック" w:hint="eastAsia"/>
          <w:kern w:val="0"/>
          <w:sz w:val="22"/>
        </w:rPr>
        <w:br/>
        <w:t>1.内閣府は、</w:t>
      </w:r>
      <w:r>
        <w:rPr>
          <w:rFonts w:ascii="ＭＳ 明朝" w:eastAsia="ＭＳ 明朝" w:hAnsi="ＭＳ 明朝" w:cs="ＭＳ Ｐゴシック" w:hint="eastAsia"/>
          <w:color w:val="000000" w:themeColor="text1"/>
          <w:kern w:val="0"/>
          <w:sz w:val="22"/>
        </w:rPr>
        <w:t>申請いただいた管理者の個人情報を、管</w:t>
      </w:r>
      <w:r>
        <w:rPr>
          <w:rFonts w:ascii="ＭＳ 明朝" w:eastAsia="ＭＳ 明朝" w:hAnsi="ＭＳ 明朝" w:cs="ＭＳ Ｐゴシック" w:hint="eastAsia"/>
          <w:kern w:val="0"/>
          <w:sz w:val="22"/>
        </w:rPr>
        <w:t>理者登録および管理者との連絡の</w:t>
      </w:r>
    </w:p>
    <w:p w14:paraId="3D675324" w14:textId="7C36A93D" w:rsidR="001F60B3" w:rsidRDefault="001F60B3" w:rsidP="007013DC">
      <w:pPr>
        <w:widowControl/>
        <w:ind w:leftChars="100" w:left="21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ために使用します。ご提供いただいた個人情報は、上記の目的以外で使用することはありません（ただし、法令等により提供を求められた場合を除きます）。</w:t>
      </w:r>
    </w:p>
    <w:p w14:paraId="3FED5D4D" w14:textId="209EC9F9" w:rsidR="001F60B3" w:rsidRDefault="001F60B3" w:rsidP="007013DC">
      <w:pPr>
        <w:widowControl/>
        <w:ind w:left="220" w:hangingChars="100" w:hanging="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2.ご提供いただいた個人情報は、</w:t>
      </w:r>
      <w:r w:rsidR="00E62CB7">
        <w:rPr>
          <w:rFonts w:ascii="ＭＳ 明朝" w:eastAsia="ＭＳ 明朝" w:hAnsi="ＭＳ 明朝" w:cs="ＭＳ Ｐゴシック" w:hint="eastAsia"/>
          <w:color w:val="000000" w:themeColor="text1"/>
          <w:kern w:val="0"/>
          <w:sz w:val="22"/>
        </w:rPr>
        <w:t>前項</w:t>
      </w:r>
      <w:r>
        <w:rPr>
          <w:rFonts w:ascii="ＭＳ 明朝" w:eastAsia="ＭＳ 明朝" w:hAnsi="ＭＳ 明朝" w:cs="ＭＳ Ｐゴシック" w:hint="eastAsia"/>
          <w:color w:val="000000" w:themeColor="text1"/>
          <w:kern w:val="0"/>
          <w:sz w:val="22"/>
        </w:rPr>
        <w:t>の目的のため、委託事業者が使用する場合があります。</w:t>
      </w:r>
    </w:p>
    <w:p w14:paraId="102128EB" w14:textId="6B8ECABC" w:rsidR="001F60B3" w:rsidRDefault="001F60B3" w:rsidP="00F10BEC">
      <w:pPr>
        <w:widowControl/>
        <w:ind w:left="22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3.本端末内に収集した個人情報は、内閣府は一切関知しません。各</w:t>
      </w:r>
      <w:r w:rsidR="00F10BEC">
        <w:rPr>
          <w:rFonts w:ascii="ＭＳ 明朝" w:eastAsia="ＭＳ 明朝" w:hAnsi="ＭＳ 明朝" w:cs="ＭＳ Ｐゴシック" w:hint="eastAsia"/>
          <w:kern w:val="0"/>
          <w:sz w:val="22"/>
        </w:rPr>
        <w:t>実証機関</w:t>
      </w:r>
      <w:r>
        <w:rPr>
          <w:rFonts w:ascii="ＭＳ 明朝" w:eastAsia="ＭＳ 明朝" w:hAnsi="ＭＳ 明朝" w:cs="ＭＳ Ｐゴシック" w:hint="eastAsia"/>
          <w:kern w:val="0"/>
          <w:sz w:val="22"/>
        </w:rPr>
        <w:t>の責任のもと、管理者が適正に取り扱うものとします。なお、本端末を使用し衛星を経由して送信され、所定のWEBサイトで公開される情報には、個人情報は含まれません。</w:t>
      </w:r>
    </w:p>
    <w:p w14:paraId="632B7FF5" w14:textId="77777777" w:rsidR="001F60B3" w:rsidRDefault="001F60B3" w:rsidP="001F60B3">
      <w:pPr>
        <w:widowControl/>
        <w:rPr>
          <w:rFonts w:ascii="ＭＳ 明朝" w:eastAsia="ＭＳ 明朝" w:hAnsi="ＭＳ 明朝" w:cs="ＭＳ Ｐゴシック"/>
          <w:kern w:val="0"/>
          <w:sz w:val="22"/>
        </w:rPr>
      </w:pPr>
    </w:p>
    <w:p w14:paraId="69DE235D" w14:textId="77777777" w:rsidR="007013DC" w:rsidRDefault="001F60B3" w:rsidP="001F60B3">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第8条 利用規約の改訂</w:t>
      </w:r>
      <w:r>
        <w:rPr>
          <w:rFonts w:ascii="ＭＳ 明朝" w:eastAsia="ＭＳ 明朝" w:hAnsi="ＭＳ 明朝" w:cs="ＭＳ Ｐゴシック" w:hint="eastAsia"/>
          <w:kern w:val="0"/>
          <w:sz w:val="22"/>
        </w:rPr>
        <w:br/>
        <w:t>1.内閣府は、必要があると認めるときは、</w:t>
      </w:r>
      <w:r>
        <w:rPr>
          <w:rFonts w:ascii="ＭＳ 明朝" w:eastAsia="ＭＳ 明朝" w:hAnsi="ＭＳ 明朝" w:cs="ＭＳ Ｐゴシック" w:hint="eastAsia"/>
          <w:color w:val="000000" w:themeColor="text1"/>
          <w:kern w:val="0"/>
          <w:sz w:val="22"/>
        </w:rPr>
        <w:t>管理者</w:t>
      </w:r>
      <w:r>
        <w:rPr>
          <w:rFonts w:ascii="ＭＳ 明朝" w:eastAsia="ＭＳ 明朝" w:hAnsi="ＭＳ 明朝" w:cs="ＭＳ Ｐゴシック" w:hint="eastAsia"/>
          <w:kern w:val="0"/>
          <w:sz w:val="22"/>
        </w:rPr>
        <w:t>に対し事前の通知を行うことなく、</w:t>
      </w:r>
    </w:p>
    <w:p w14:paraId="16D8C9E0" w14:textId="2D3DA609" w:rsidR="001F60B3" w:rsidRDefault="001F60B3" w:rsidP="007013DC">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いつでも本利用規約を改訂することができるものとします。</w:t>
      </w:r>
      <w:r>
        <w:rPr>
          <w:rFonts w:ascii="ＭＳ 明朝" w:eastAsia="ＭＳ 明朝" w:hAnsi="ＭＳ 明朝" w:cs="ＭＳ Ｐゴシック" w:hint="eastAsia"/>
          <w:kern w:val="0"/>
          <w:sz w:val="22"/>
        </w:rPr>
        <w:br/>
        <w:t>2.内閣府は、本利用規約の改訂を行った場合には、速やかに連絡するものとします。</w:t>
      </w:r>
      <w:r>
        <w:rPr>
          <w:rFonts w:ascii="ＭＳ 明朝" w:eastAsia="ＭＳ 明朝" w:hAnsi="ＭＳ 明朝" w:cs="ＭＳ Ｐゴシック" w:hint="eastAsia"/>
          <w:kern w:val="0"/>
          <w:sz w:val="22"/>
        </w:rPr>
        <w:br/>
      </w:r>
    </w:p>
    <w:p w14:paraId="15C5511F" w14:textId="77777777" w:rsidR="001F60B3" w:rsidRDefault="001F60B3" w:rsidP="001F60B3">
      <w:pPr>
        <w:widowControl/>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第9条 実証事業期間及び実証事業終了時の取扱い</w:t>
      </w:r>
    </w:p>
    <w:p w14:paraId="4DC5D552" w14:textId="04F59E7C" w:rsidR="001F60B3" w:rsidRDefault="00E62CB7" w:rsidP="004D2EC9">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 xml:space="preserve">　</w:t>
      </w:r>
      <w:r w:rsidR="001F60B3">
        <w:rPr>
          <w:rFonts w:ascii="ＭＳ 明朝" w:eastAsia="ＭＳ 明朝" w:hAnsi="ＭＳ 明朝" w:cs="ＭＳ Ｐゴシック" w:hint="eastAsia"/>
          <w:color w:val="000000" w:themeColor="text1"/>
          <w:kern w:val="0"/>
          <w:sz w:val="22"/>
        </w:rPr>
        <w:t>本実証事業は令和9年1月までとし、実証事業終了後の令和9年3月までに</w:t>
      </w:r>
      <w:r w:rsidR="00012C81">
        <w:rPr>
          <w:rFonts w:ascii="ＭＳ 明朝" w:eastAsia="ＭＳ 明朝" w:hAnsi="ＭＳ 明朝" w:cs="ＭＳ Ｐゴシック" w:hint="eastAsia"/>
          <w:color w:val="000000" w:themeColor="text1"/>
          <w:kern w:val="0"/>
          <w:sz w:val="22"/>
        </w:rPr>
        <w:t>本</w:t>
      </w:r>
      <w:r w:rsidR="001F60B3">
        <w:rPr>
          <w:rFonts w:ascii="ＭＳ 明朝" w:eastAsia="ＭＳ 明朝" w:hAnsi="ＭＳ 明朝" w:cs="ＭＳ Ｐゴシック" w:hint="eastAsia"/>
          <w:color w:val="000000" w:themeColor="text1"/>
          <w:kern w:val="0"/>
          <w:sz w:val="22"/>
        </w:rPr>
        <w:t>端末を別途内閣府が指示する場所へ返却していただく予定です。</w:t>
      </w:r>
      <w:r w:rsidR="004D2EC9">
        <w:rPr>
          <w:rFonts w:ascii="ＭＳ 明朝" w:eastAsia="ＭＳ 明朝" w:hAnsi="ＭＳ 明朝" w:cs="ＭＳ Ｐゴシック" w:hint="eastAsia"/>
          <w:color w:val="000000" w:themeColor="text1"/>
          <w:kern w:val="0"/>
          <w:sz w:val="22"/>
        </w:rPr>
        <w:t>なお、</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w:t>
      </w:r>
      <w:r>
        <w:rPr>
          <w:rFonts w:ascii="ＭＳ 明朝" w:eastAsia="ＭＳ 明朝" w:hAnsi="ＭＳ 明朝" w:cs="ＭＳ Ｐゴシック" w:hint="eastAsia"/>
          <w:color w:val="000000" w:themeColor="text1"/>
          <w:kern w:val="0"/>
          <w:sz w:val="22"/>
        </w:rPr>
        <w:t>時</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より</w:t>
      </w:r>
      <w:r w:rsidR="004D2EC9">
        <w:rPr>
          <w:rFonts w:ascii="ＭＳ 明朝" w:eastAsia="ＭＳ 明朝" w:hAnsi="ＭＳ 明朝" w:cs="ＭＳ Ｐゴシック"/>
          <w:color w:val="000000" w:themeColor="text1"/>
          <w:kern w:val="0"/>
          <w:sz w:val="22"/>
        </w:rPr>
        <w:t>以前に</w:t>
      </w:r>
      <w:r w:rsidR="00F10BEC">
        <w:rPr>
          <w:rFonts w:ascii="ＭＳ 明朝" w:eastAsia="ＭＳ 明朝" w:hAnsi="ＭＳ 明朝" w:cs="ＭＳ Ｐゴシック" w:hint="eastAsia"/>
          <w:color w:val="000000" w:themeColor="text1"/>
          <w:kern w:val="0"/>
          <w:sz w:val="22"/>
        </w:rPr>
        <w:t>実証機関</w:t>
      </w:r>
      <w:r w:rsidR="004D2EC9">
        <w:rPr>
          <w:rFonts w:ascii="ＭＳ 明朝" w:eastAsia="ＭＳ 明朝" w:hAnsi="ＭＳ 明朝" w:cs="ＭＳ Ｐゴシック"/>
          <w:color w:val="000000" w:themeColor="text1"/>
          <w:kern w:val="0"/>
          <w:sz w:val="22"/>
        </w:rPr>
        <w:t>の都合により本端末の提供を中断する場合は、返却に伴う輸送の費用は</w:t>
      </w:r>
      <w:r w:rsidR="00762895">
        <w:rPr>
          <w:rFonts w:ascii="ＭＳ 明朝" w:eastAsia="ＭＳ 明朝" w:hAnsi="ＭＳ 明朝" w:cs="ＭＳ Ｐゴシック" w:hint="eastAsia"/>
          <w:color w:val="000000" w:themeColor="text1"/>
          <w:kern w:val="0"/>
          <w:sz w:val="22"/>
        </w:rPr>
        <w:t>実証機関</w:t>
      </w:r>
      <w:r w:rsidR="004D2EC9">
        <w:rPr>
          <w:rFonts w:ascii="ＭＳ 明朝" w:eastAsia="ＭＳ 明朝" w:hAnsi="ＭＳ 明朝" w:cs="ＭＳ Ｐゴシック"/>
          <w:color w:val="000000" w:themeColor="text1"/>
          <w:kern w:val="0"/>
          <w:sz w:val="22"/>
        </w:rPr>
        <w:t>が負担すること</w:t>
      </w:r>
      <w:r w:rsidR="004D2EC9">
        <w:rPr>
          <w:rFonts w:ascii="ＭＳ 明朝" w:eastAsia="ＭＳ 明朝" w:hAnsi="ＭＳ 明朝" w:cs="ＭＳ Ｐゴシック" w:hint="eastAsia"/>
          <w:color w:val="000000" w:themeColor="text1"/>
          <w:kern w:val="0"/>
          <w:sz w:val="22"/>
        </w:rPr>
        <w:t>とし、</w:t>
      </w:r>
      <w:r>
        <w:rPr>
          <w:rFonts w:ascii="ＭＳ 明朝" w:eastAsia="ＭＳ 明朝" w:hAnsi="ＭＳ 明朝" w:cs="ＭＳ Ｐゴシック" w:hint="eastAsia"/>
          <w:color w:val="000000" w:themeColor="text1"/>
          <w:kern w:val="0"/>
          <w:sz w:val="22"/>
        </w:rPr>
        <w:t>本</w:t>
      </w:r>
      <w:r w:rsidR="004D2EC9">
        <w:rPr>
          <w:rFonts w:ascii="ＭＳ 明朝" w:eastAsia="ＭＳ 明朝" w:hAnsi="ＭＳ 明朝" w:cs="ＭＳ Ｐゴシック" w:hint="eastAsia"/>
          <w:color w:val="000000" w:themeColor="text1"/>
          <w:kern w:val="0"/>
          <w:sz w:val="22"/>
        </w:rPr>
        <w:t>実証</w:t>
      </w:r>
      <w:r>
        <w:rPr>
          <w:rFonts w:ascii="ＭＳ 明朝" w:eastAsia="ＭＳ 明朝" w:hAnsi="ＭＳ 明朝" w:cs="ＭＳ Ｐゴシック" w:hint="eastAsia"/>
          <w:color w:val="000000" w:themeColor="text1"/>
          <w:kern w:val="0"/>
          <w:sz w:val="22"/>
        </w:rPr>
        <w:t>事業</w:t>
      </w:r>
      <w:r w:rsidR="004D2EC9">
        <w:rPr>
          <w:rFonts w:ascii="ＭＳ 明朝" w:eastAsia="ＭＳ 明朝" w:hAnsi="ＭＳ 明朝" w:cs="ＭＳ Ｐゴシック"/>
          <w:color w:val="000000" w:themeColor="text1"/>
          <w:kern w:val="0"/>
          <w:sz w:val="22"/>
        </w:rPr>
        <w:t>終了時（</w:t>
      </w:r>
      <w:r w:rsidR="004D2EC9">
        <w:rPr>
          <w:rFonts w:ascii="ＭＳ 明朝" w:eastAsia="ＭＳ 明朝" w:hAnsi="ＭＳ 明朝" w:cs="ＭＳ Ｐゴシック" w:hint="eastAsia"/>
          <w:color w:val="000000" w:themeColor="text1"/>
          <w:kern w:val="0"/>
          <w:sz w:val="22"/>
        </w:rPr>
        <w:t>令和9年1月</w:t>
      </w:r>
      <w:r w:rsidR="004D2EC9">
        <w:rPr>
          <w:rFonts w:ascii="ＭＳ 明朝" w:eastAsia="ＭＳ 明朝" w:hAnsi="ＭＳ 明朝" w:cs="ＭＳ Ｐゴシック"/>
          <w:color w:val="000000" w:themeColor="text1"/>
          <w:kern w:val="0"/>
          <w:sz w:val="22"/>
        </w:rPr>
        <w:t>）</w:t>
      </w:r>
      <w:r w:rsidR="004D2EC9">
        <w:rPr>
          <w:rFonts w:ascii="ＭＳ 明朝" w:eastAsia="ＭＳ 明朝" w:hAnsi="ＭＳ 明朝" w:cs="ＭＳ Ｐゴシック" w:hint="eastAsia"/>
          <w:color w:val="000000" w:themeColor="text1"/>
          <w:kern w:val="0"/>
          <w:sz w:val="22"/>
        </w:rPr>
        <w:t>まで</w:t>
      </w:r>
      <w:r w:rsidR="004D2EC9">
        <w:rPr>
          <w:rFonts w:ascii="ＭＳ 明朝" w:eastAsia="ＭＳ 明朝" w:hAnsi="ＭＳ 明朝" w:cs="ＭＳ Ｐゴシック"/>
          <w:color w:val="000000" w:themeColor="text1"/>
          <w:kern w:val="0"/>
          <w:sz w:val="22"/>
        </w:rPr>
        <w:t>本端末の</w:t>
      </w:r>
      <w:r w:rsidR="004D2EC9">
        <w:rPr>
          <w:rFonts w:ascii="ＭＳ 明朝" w:eastAsia="ＭＳ 明朝" w:hAnsi="ＭＳ 明朝" w:cs="ＭＳ Ｐゴシック" w:hint="eastAsia"/>
          <w:color w:val="000000" w:themeColor="text1"/>
          <w:kern w:val="0"/>
          <w:sz w:val="22"/>
        </w:rPr>
        <w:t>提供を</w:t>
      </w:r>
      <w:r w:rsidR="004D2EC9">
        <w:rPr>
          <w:rFonts w:ascii="ＭＳ 明朝" w:eastAsia="ＭＳ 明朝" w:hAnsi="ＭＳ 明朝" w:cs="ＭＳ Ｐゴシック"/>
          <w:color w:val="000000" w:themeColor="text1"/>
          <w:kern w:val="0"/>
          <w:sz w:val="22"/>
        </w:rPr>
        <w:t>受けた場合</w:t>
      </w:r>
      <w:r>
        <w:rPr>
          <w:rFonts w:ascii="ＭＳ 明朝" w:eastAsia="ＭＳ 明朝" w:hAnsi="ＭＳ 明朝" w:cs="ＭＳ Ｐゴシック" w:hint="eastAsia"/>
          <w:color w:val="000000" w:themeColor="text1"/>
          <w:kern w:val="0"/>
          <w:sz w:val="22"/>
        </w:rPr>
        <w:t>は</w:t>
      </w:r>
      <w:r w:rsidR="004D2EC9">
        <w:rPr>
          <w:rFonts w:ascii="ＭＳ 明朝" w:eastAsia="ＭＳ 明朝" w:hAnsi="ＭＳ 明朝" w:cs="ＭＳ Ｐゴシック"/>
          <w:color w:val="000000" w:themeColor="text1"/>
          <w:kern w:val="0"/>
          <w:sz w:val="22"/>
        </w:rPr>
        <w:t>、返却に伴う輸送の費用は内閣府が負担します</w:t>
      </w:r>
      <w:r w:rsidR="00F10BEC">
        <w:rPr>
          <w:rFonts w:ascii="ＭＳ 明朝" w:eastAsia="ＭＳ 明朝" w:hAnsi="ＭＳ 明朝" w:cs="ＭＳ Ｐゴシック" w:hint="eastAsia"/>
          <w:color w:val="000000" w:themeColor="text1"/>
          <w:kern w:val="0"/>
          <w:sz w:val="22"/>
        </w:rPr>
        <w:t>が、</w:t>
      </w:r>
      <w:r w:rsidR="00F10BEC">
        <w:rPr>
          <w:rFonts w:ascii="ＭＳ 明朝" w:eastAsia="ＭＳ 明朝" w:hAnsi="ＭＳ 明朝" w:cs="ＭＳ Ｐゴシック"/>
          <w:color w:val="000000" w:themeColor="text1"/>
          <w:kern w:val="0"/>
          <w:sz w:val="22"/>
        </w:rPr>
        <w:t>申請者は</w:t>
      </w:r>
      <w:r w:rsidR="00F10BEC">
        <w:rPr>
          <w:rFonts w:ascii="ＭＳ 明朝" w:eastAsia="ＭＳ 明朝" w:hAnsi="ＭＳ 明朝" w:cs="ＭＳ Ｐゴシック" w:hint="eastAsia"/>
          <w:color w:val="000000" w:themeColor="text1"/>
          <w:kern w:val="0"/>
          <w:sz w:val="22"/>
        </w:rPr>
        <w:t>民間の</w:t>
      </w:r>
      <w:r w:rsidR="00F10BEC">
        <w:rPr>
          <w:rFonts w:ascii="ＭＳ 明朝" w:eastAsia="ＭＳ 明朝" w:hAnsi="ＭＳ 明朝" w:cs="ＭＳ Ｐゴシック"/>
          <w:color w:val="000000" w:themeColor="text1"/>
          <w:kern w:val="0"/>
          <w:sz w:val="22"/>
        </w:rPr>
        <w:t>宅配便事業者が回収可能な地域へ本端末を移動するものとします</w:t>
      </w:r>
      <w:r w:rsidR="004D2EC9">
        <w:rPr>
          <w:rFonts w:ascii="ＭＳ 明朝" w:eastAsia="ＭＳ 明朝" w:hAnsi="ＭＳ 明朝" w:cs="ＭＳ Ｐゴシック"/>
          <w:color w:val="000000" w:themeColor="text1"/>
          <w:kern w:val="0"/>
          <w:sz w:val="22"/>
        </w:rPr>
        <w:t>。</w:t>
      </w:r>
    </w:p>
    <w:p w14:paraId="2046AD3B" w14:textId="77777777" w:rsidR="004D2EC9" w:rsidRDefault="004D2EC9" w:rsidP="004D2EC9">
      <w:pPr>
        <w:widowControl/>
        <w:rPr>
          <w:rFonts w:ascii="ＭＳ 明朝" w:eastAsia="ＭＳ 明朝" w:hAnsi="ＭＳ 明朝" w:cs="ＭＳ Ｐゴシック"/>
          <w:color w:val="000000" w:themeColor="text1"/>
          <w:kern w:val="0"/>
          <w:sz w:val="22"/>
        </w:rPr>
      </w:pPr>
    </w:p>
    <w:p w14:paraId="2287056B" w14:textId="6B2859B9" w:rsidR="004D2EC9" w:rsidRPr="004C2409" w:rsidRDefault="004D2EC9" w:rsidP="004D2EC9">
      <w:pPr>
        <w:widowControl/>
        <w:rPr>
          <w:rFonts w:ascii="ＭＳ 明朝" w:eastAsia="ＭＳ 明朝" w:hAnsi="ＭＳ 明朝" w:cs="ＭＳ Ｐゴシック"/>
          <w:b/>
          <w:kern w:val="0"/>
          <w:sz w:val="22"/>
        </w:rPr>
      </w:pPr>
      <w:r w:rsidRPr="004C2409">
        <w:rPr>
          <w:rFonts w:ascii="ＭＳ 明朝" w:eastAsia="ＭＳ 明朝" w:hAnsi="ＭＳ 明朝" w:cs="ＭＳ Ｐゴシック" w:hint="eastAsia"/>
          <w:b/>
          <w:kern w:val="0"/>
          <w:sz w:val="22"/>
        </w:rPr>
        <w:t>第</w:t>
      </w:r>
      <w:r w:rsidRPr="004C2409">
        <w:rPr>
          <w:rFonts w:ascii="ＭＳ 明朝" w:eastAsia="ＭＳ 明朝" w:hAnsi="ＭＳ 明朝" w:cs="ＭＳ Ｐゴシック"/>
          <w:b/>
          <w:kern w:val="0"/>
          <w:sz w:val="22"/>
        </w:rPr>
        <w:t>1</w:t>
      </w:r>
      <w:r w:rsidR="004C2409" w:rsidRPr="004C2409">
        <w:rPr>
          <w:rFonts w:ascii="ＭＳ 明朝" w:eastAsia="ＭＳ 明朝" w:hAnsi="ＭＳ 明朝" w:cs="ＭＳ Ｐゴシック"/>
          <w:b/>
          <w:kern w:val="0"/>
          <w:sz w:val="22"/>
        </w:rPr>
        <w:t>0</w:t>
      </w:r>
      <w:r w:rsidRPr="004C2409">
        <w:rPr>
          <w:rFonts w:ascii="ＭＳ 明朝" w:eastAsia="ＭＳ 明朝" w:hAnsi="ＭＳ 明朝" w:cs="ＭＳ Ｐゴシック"/>
          <w:b/>
          <w:kern w:val="0"/>
          <w:sz w:val="22"/>
        </w:rPr>
        <w:t>条 外部サーバが提供するサービス</w:t>
      </w:r>
    </w:p>
    <w:p w14:paraId="02D167CE" w14:textId="401DC7ED" w:rsidR="004D2EC9" w:rsidRDefault="00E62CB7" w:rsidP="00E62CB7">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004D2EC9" w:rsidRPr="004D2EC9">
        <w:rPr>
          <w:rFonts w:ascii="ＭＳ 明朝" w:eastAsia="ＭＳ 明朝" w:hAnsi="ＭＳ 明朝" w:cs="ＭＳ Ｐゴシック"/>
          <w:kern w:val="0"/>
          <w:sz w:val="22"/>
        </w:rPr>
        <w:t>本実証事業による衛星安否確認サービスの拡張機能を提供するサーバ（以下</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外部サーバ</w:t>
      </w:r>
      <w:r w:rsidR="004C2409">
        <w:rPr>
          <w:rFonts w:ascii="ＭＳ 明朝" w:eastAsia="ＭＳ 明朝" w:hAnsi="ＭＳ 明朝" w:cs="ＭＳ Ｐゴシック" w:hint="eastAsia"/>
          <w:kern w:val="0"/>
          <w:sz w:val="22"/>
        </w:rPr>
        <w:t>」</w:t>
      </w:r>
      <w:r w:rsidR="004D2EC9" w:rsidRPr="004D2EC9">
        <w:rPr>
          <w:rFonts w:ascii="ＭＳ 明朝" w:eastAsia="ＭＳ 明朝" w:hAnsi="ＭＳ 明朝" w:cs="ＭＳ Ｐゴシック"/>
          <w:kern w:val="0"/>
          <w:sz w:val="22"/>
        </w:rPr>
        <w:t>という）は、月に1回程度のメンテナンス作業のため、サービスを停止することがありますので、あらかじめご了承ください。外部サーバのメンテナンスの予定は、ホームページ にてご案内いたします。</w:t>
      </w:r>
    </w:p>
    <w:p w14:paraId="39959A6F" w14:textId="550063A6" w:rsidR="001F60B3" w:rsidRDefault="001F60B3" w:rsidP="004D2EC9">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br/>
      </w:r>
      <w:r>
        <w:rPr>
          <w:rFonts w:ascii="ＭＳ 明朝" w:eastAsia="ＭＳ 明朝" w:hAnsi="ＭＳ 明朝" w:cs="ＭＳ Ｐゴシック" w:hint="eastAsia"/>
          <w:b/>
          <w:bCs/>
          <w:kern w:val="0"/>
          <w:sz w:val="22"/>
        </w:rPr>
        <w:t>第1</w:t>
      </w:r>
      <w:r w:rsidR="004C2409">
        <w:rPr>
          <w:rFonts w:ascii="ＭＳ 明朝" w:eastAsia="ＭＳ 明朝" w:hAnsi="ＭＳ 明朝" w:cs="ＭＳ Ｐゴシック"/>
          <w:b/>
          <w:bCs/>
          <w:kern w:val="0"/>
          <w:sz w:val="22"/>
        </w:rPr>
        <w:t>1</w:t>
      </w:r>
      <w:r>
        <w:rPr>
          <w:rFonts w:ascii="ＭＳ 明朝" w:eastAsia="ＭＳ 明朝" w:hAnsi="ＭＳ 明朝" w:cs="ＭＳ Ｐゴシック" w:hint="eastAsia"/>
          <w:b/>
          <w:bCs/>
          <w:kern w:val="0"/>
          <w:sz w:val="22"/>
        </w:rPr>
        <w:t>条 お問い合わせ</w:t>
      </w:r>
      <w:r>
        <w:rPr>
          <w:rFonts w:ascii="ＭＳ 明朝" w:eastAsia="ＭＳ 明朝" w:hAnsi="ＭＳ 明朝" w:cs="ＭＳ Ｐゴシック" w:hint="eastAsia"/>
          <w:kern w:val="0"/>
          <w:sz w:val="22"/>
        </w:rPr>
        <w:br/>
      </w:r>
      <w:r w:rsidR="00676974">
        <w:rPr>
          <w:rFonts w:ascii="ＭＳ 明朝" w:eastAsia="ＭＳ 明朝" w:hAnsi="ＭＳ 明朝" w:cs="ＭＳ Ｐゴシック" w:hint="eastAsia"/>
          <w:kern w:val="0"/>
          <w:sz w:val="22"/>
        </w:rPr>
        <w:t xml:space="preserve">　本端末に関する</w:t>
      </w:r>
      <w:r>
        <w:rPr>
          <w:rFonts w:ascii="ＭＳ 明朝" w:eastAsia="ＭＳ 明朝" w:hAnsi="ＭＳ 明朝" w:cs="ＭＳ Ｐゴシック" w:hint="eastAsia"/>
          <w:kern w:val="0"/>
          <w:sz w:val="22"/>
        </w:rPr>
        <w:t>お問い合わせは、support@qanpi-demo.jp.nec.com までご連絡ください。</w:t>
      </w:r>
    </w:p>
    <w:p w14:paraId="1CC14641" w14:textId="1B701DE7" w:rsidR="00E473DF" w:rsidRDefault="00E473DF" w:rsidP="0037020C">
      <w:pPr>
        <w:widowControl/>
        <w:rPr>
          <w:rFonts w:ascii="ＭＳ 明朝" w:eastAsia="ＭＳ 明朝" w:hAnsi="ＭＳ 明朝"/>
        </w:rPr>
      </w:pPr>
    </w:p>
    <w:p w14:paraId="75016384" w14:textId="3276D5BF" w:rsidR="00F10BEC" w:rsidRPr="005B7605" w:rsidRDefault="00F10BEC" w:rsidP="00F10BEC">
      <w:pPr>
        <w:widowControl/>
        <w:rPr>
          <w:rFonts w:ascii="ＭＳ 明朝" w:eastAsia="ＭＳ 明朝" w:hAnsi="ＭＳ 明朝"/>
          <w:b/>
          <w:color w:val="000000" w:themeColor="text1"/>
          <w:sz w:val="22"/>
        </w:rPr>
      </w:pPr>
      <w:r w:rsidRPr="005B7605">
        <w:rPr>
          <w:rFonts w:ascii="ＭＳ 明朝" w:eastAsia="ＭＳ 明朝" w:hAnsi="ＭＳ 明朝" w:hint="eastAsia"/>
          <w:b/>
          <w:color w:val="000000" w:themeColor="text1"/>
          <w:sz w:val="22"/>
        </w:rPr>
        <w:t>第</w:t>
      </w:r>
      <w:r w:rsidRPr="005B7605">
        <w:rPr>
          <w:rFonts w:ascii="ＭＳ 明朝" w:eastAsia="ＭＳ 明朝" w:hAnsi="ＭＳ 明朝"/>
          <w:b/>
          <w:color w:val="000000" w:themeColor="text1"/>
          <w:sz w:val="22"/>
        </w:rPr>
        <w:t>1</w:t>
      </w:r>
      <w:r w:rsidR="007B5C55">
        <w:rPr>
          <w:rFonts w:ascii="ＭＳ 明朝" w:eastAsia="ＭＳ 明朝" w:hAnsi="ＭＳ 明朝"/>
          <w:b/>
          <w:color w:val="000000" w:themeColor="text1"/>
          <w:sz w:val="22"/>
        </w:rPr>
        <w:t>2</w:t>
      </w:r>
      <w:r w:rsidRPr="005B7605">
        <w:rPr>
          <w:rFonts w:ascii="ＭＳ 明朝" w:eastAsia="ＭＳ 明朝" w:hAnsi="ＭＳ 明朝"/>
          <w:b/>
          <w:color w:val="000000" w:themeColor="text1"/>
          <w:sz w:val="22"/>
        </w:rPr>
        <w:t>条</w:t>
      </w:r>
      <w:r>
        <w:rPr>
          <w:rFonts w:ascii="ＭＳ 明朝" w:eastAsia="ＭＳ 明朝" w:hAnsi="ＭＳ 明朝" w:hint="eastAsia"/>
          <w:b/>
          <w:color w:val="000000" w:themeColor="text1"/>
          <w:sz w:val="22"/>
        </w:rPr>
        <w:t xml:space="preserve"> </w:t>
      </w:r>
      <w:r w:rsidRPr="005B7605">
        <w:rPr>
          <w:rFonts w:ascii="ＭＳ 明朝" w:eastAsia="ＭＳ 明朝" w:hAnsi="ＭＳ 明朝"/>
          <w:b/>
          <w:color w:val="000000" w:themeColor="text1"/>
          <w:sz w:val="22"/>
        </w:rPr>
        <w:t>特約条項の遵守</w:t>
      </w:r>
    </w:p>
    <w:p w14:paraId="5153B0C5" w14:textId="77777777" w:rsidR="00F10BEC" w:rsidRPr="005B7605" w:rsidRDefault="00F10BEC" w:rsidP="00F10BEC">
      <w:pPr>
        <w:widowControl/>
        <w:ind w:firstLineChars="100" w:firstLine="220"/>
        <w:rPr>
          <w:rFonts w:ascii="ＭＳ 明朝" w:eastAsia="ＭＳ 明朝" w:hAnsi="ＭＳ 明朝"/>
          <w:color w:val="000000" w:themeColor="text1"/>
          <w:sz w:val="22"/>
        </w:rPr>
      </w:pPr>
      <w:r>
        <w:rPr>
          <w:rFonts w:ascii="ＭＳ 明朝" w:eastAsia="ＭＳ 明朝" w:hAnsi="ＭＳ 明朝"/>
          <w:color w:val="000000" w:themeColor="text1"/>
          <w:sz w:val="22"/>
        </w:rPr>
        <w:t>暴力団排除に関する</w:t>
      </w:r>
      <w:r w:rsidRPr="005B7605">
        <w:rPr>
          <w:rFonts w:ascii="ＭＳ 明朝" w:eastAsia="ＭＳ 明朝" w:hAnsi="ＭＳ 明朝"/>
          <w:color w:val="000000" w:themeColor="text1"/>
          <w:sz w:val="22"/>
        </w:rPr>
        <w:t>条項については、特記事項</w:t>
      </w:r>
      <w:r>
        <w:rPr>
          <w:rFonts w:ascii="ＭＳ 明朝" w:eastAsia="ＭＳ 明朝" w:hAnsi="ＭＳ 明朝" w:hint="eastAsia"/>
          <w:color w:val="000000" w:themeColor="text1"/>
          <w:sz w:val="22"/>
        </w:rPr>
        <w:t>1</w:t>
      </w:r>
      <w:r w:rsidRPr="005B7605">
        <w:rPr>
          <w:rFonts w:ascii="ＭＳ 明朝" w:eastAsia="ＭＳ 明朝" w:hAnsi="ＭＳ 明朝"/>
          <w:color w:val="000000" w:themeColor="text1"/>
          <w:sz w:val="22"/>
        </w:rPr>
        <w:t>に定める｢暴力団排除に関する特約条項｣によるものとし、これを遵守する</w:t>
      </w:r>
      <w:r>
        <w:rPr>
          <w:rFonts w:ascii="ＭＳ 明朝" w:eastAsia="ＭＳ 明朝" w:hAnsi="ＭＳ 明朝" w:hint="eastAsia"/>
          <w:color w:val="000000" w:themeColor="text1"/>
          <w:sz w:val="22"/>
        </w:rPr>
        <w:t>ものとします</w:t>
      </w:r>
      <w:r w:rsidRPr="005B7605">
        <w:rPr>
          <w:rFonts w:ascii="ＭＳ 明朝" w:eastAsia="ＭＳ 明朝" w:hAnsi="ＭＳ 明朝"/>
          <w:color w:val="000000" w:themeColor="text1"/>
          <w:sz w:val="22"/>
        </w:rPr>
        <w:t>。</w:t>
      </w:r>
    </w:p>
    <w:p w14:paraId="1AD3E020"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lastRenderedPageBreak/>
        <w:t>特記事項</w:t>
      </w:r>
      <w:r>
        <w:rPr>
          <w:rFonts w:ascii="ＭＳ 明朝" w:eastAsia="ＭＳ 明朝" w:hAnsi="ＭＳ 明朝" w:cs="ＭＳ Ｐゴシック"/>
          <w:kern w:val="0"/>
          <w:sz w:val="22"/>
        </w:rPr>
        <w:t xml:space="preserve"> 1</w:t>
      </w:r>
    </w:p>
    <w:p w14:paraId="4D49E64B" w14:textId="77777777" w:rsidR="00F10BEC" w:rsidRPr="00E87597" w:rsidRDefault="00F10BEC" w:rsidP="00F10BEC">
      <w:pPr>
        <w:widowControl/>
        <w:rPr>
          <w:rFonts w:ascii="ＭＳ 明朝" w:eastAsia="ＭＳ 明朝" w:hAnsi="ＭＳ 明朝" w:cs="ＭＳ Ｐゴシック"/>
          <w:kern w:val="0"/>
          <w:sz w:val="22"/>
        </w:rPr>
      </w:pPr>
    </w:p>
    <w:p w14:paraId="2714ADB4"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暴力団排除に関する特約条項</w:t>
      </w:r>
    </w:p>
    <w:p w14:paraId="5F589FCA" w14:textId="77777777" w:rsidR="00F10BEC" w:rsidRPr="00E87597" w:rsidRDefault="00F10BEC" w:rsidP="00F10BEC">
      <w:pPr>
        <w:widowControl/>
        <w:rPr>
          <w:rFonts w:ascii="ＭＳ 明朝" w:eastAsia="ＭＳ 明朝" w:hAnsi="ＭＳ 明朝" w:cs="ＭＳ Ｐゴシック"/>
          <w:kern w:val="0"/>
          <w:sz w:val="22"/>
        </w:rPr>
      </w:pPr>
    </w:p>
    <w:p w14:paraId="65F6FA92" w14:textId="77777777" w:rsidR="00F10BEC" w:rsidRPr="00E87597" w:rsidRDefault="00F10BEC" w:rsidP="00F10BEC">
      <w:pPr>
        <w:widowControl/>
        <w:rPr>
          <w:rFonts w:ascii="ＭＳ 明朝" w:eastAsia="ＭＳ 明朝" w:hAnsi="ＭＳ 明朝" w:cs="ＭＳ Ｐゴシック"/>
          <w:kern w:val="0"/>
          <w:sz w:val="22"/>
        </w:rPr>
      </w:pPr>
      <w:r w:rsidRPr="008F69F0">
        <w:rPr>
          <w:rFonts w:ascii="ＭＳ 明朝" w:eastAsia="ＭＳ 明朝" w:hAnsi="ＭＳ 明朝" w:cs="ＭＳ Ｐゴシック" w:hint="eastAsia"/>
          <w:kern w:val="0"/>
          <w:sz w:val="22"/>
        </w:rPr>
        <w:t>内閣府（以下「甲」という）</w:t>
      </w:r>
      <w:r w:rsidRPr="00E87597">
        <w:rPr>
          <w:rFonts w:ascii="ＭＳ 明朝" w:eastAsia="ＭＳ 明朝" w:hAnsi="ＭＳ 明朝" w:cs="ＭＳ Ｐゴシック" w:hint="eastAsia"/>
          <w:kern w:val="0"/>
          <w:sz w:val="22"/>
        </w:rPr>
        <w:t>及び</w:t>
      </w:r>
      <w:r>
        <w:rPr>
          <w:rFonts w:ascii="ＭＳ 明朝" w:eastAsia="ＭＳ 明朝" w:hAnsi="ＭＳ 明朝" w:cs="ＭＳ Ｐゴシック" w:hint="eastAsia"/>
          <w:kern w:val="0"/>
          <w:sz w:val="22"/>
        </w:rPr>
        <w:t>端末使用者（以下</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乙</w:t>
      </w:r>
      <w:r>
        <w:rPr>
          <w:rFonts w:ascii="ＭＳ 明朝" w:eastAsia="ＭＳ 明朝" w:hAnsi="ＭＳ 明朝" w:cs="ＭＳ Ｐゴシック"/>
          <w:kern w:val="0"/>
          <w:sz w:val="22"/>
        </w:rPr>
        <w:t>」</w:t>
      </w:r>
      <w:r>
        <w:rPr>
          <w:rFonts w:ascii="ＭＳ 明朝" w:eastAsia="ＭＳ 明朝" w:hAnsi="ＭＳ 明朝" w:cs="ＭＳ Ｐゴシック" w:hint="eastAsia"/>
          <w:kern w:val="0"/>
          <w:sz w:val="22"/>
        </w:rPr>
        <w:t>という）</w:t>
      </w:r>
      <w:r w:rsidRPr="00E87597">
        <w:rPr>
          <w:rFonts w:ascii="ＭＳ 明朝" w:eastAsia="ＭＳ 明朝" w:hAnsi="ＭＳ 明朝" w:cs="ＭＳ Ｐゴシック" w:hint="eastAsia"/>
          <w:kern w:val="0"/>
          <w:sz w:val="22"/>
        </w:rPr>
        <w:t>は、暴力団排除に関し、次の特約条項を定める。</w:t>
      </w:r>
    </w:p>
    <w:p w14:paraId="4EF7AC59" w14:textId="77777777" w:rsidR="00F10BEC" w:rsidRPr="00E87597" w:rsidRDefault="00F10BEC" w:rsidP="00F10BEC">
      <w:pPr>
        <w:widowControl/>
        <w:rPr>
          <w:rFonts w:ascii="ＭＳ 明朝" w:eastAsia="ＭＳ 明朝" w:hAnsi="ＭＳ 明朝" w:cs="ＭＳ Ｐゴシック"/>
          <w:kern w:val="0"/>
          <w:sz w:val="22"/>
        </w:rPr>
      </w:pPr>
    </w:p>
    <w:p w14:paraId="0E9BAF19"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(属性に基づく</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解除)</w:t>
      </w:r>
    </w:p>
    <w:p w14:paraId="0599009E" w14:textId="77777777" w:rsidR="00F10BEC" w:rsidRPr="00E87597" w:rsidRDefault="00F10BEC" w:rsidP="00F10BEC">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1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が次の各号のいずれかに該当すると認められたときは、何らの催告を要せず、本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を解除することができる。</w:t>
      </w:r>
    </w:p>
    <w:p w14:paraId="59B95928" w14:textId="77777777"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(1)</w:t>
      </w:r>
      <w:r w:rsidRPr="00E87597">
        <w:rPr>
          <w:rFonts w:ascii="ＭＳ 明朝" w:eastAsia="ＭＳ 明朝" w:hAnsi="ＭＳ 明朝" w:cs="ＭＳ Ｐゴシック"/>
          <w:kern w:val="0"/>
          <w:sz w:val="22"/>
        </w:rPr>
        <w:tab/>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 3 年法律第 77 号）第 2 条第 2 号に規定する暴力団をいう。以下同じ。）又は暴力団員（同法第 2 条第 6 号に規定する暴力団員をいう。以下同じ。）であるとき</w:t>
      </w:r>
    </w:p>
    <w:p w14:paraId="369E305E" w14:textId="77777777"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t>役員等が、自己、自社若しくは第三者の不正の利益を図る目的、又は第三者に損害を加える目的をもって、暴力団又は暴力団員を利用するなどしているとき</w:t>
      </w:r>
    </w:p>
    <w:p w14:paraId="6DB26202" w14:textId="77777777"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(3)</w:t>
      </w:r>
      <w:r w:rsidRPr="00E87597">
        <w:rPr>
          <w:rFonts w:ascii="ＭＳ 明朝" w:eastAsia="ＭＳ 明朝" w:hAnsi="ＭＳ 明朝" w:cs="ＭＳ Ｐゴシック"/>
          <w:kern w:val="0"/>
          <w:sz w:val="22"/>
        </w:rPr>
        <w:tab/>
        <w:t>役員等が、暴力団又は暴力団員に対して、資金等を供給し、又は便宜を供与する等直接的あるいは積極的に暴力団の維持、運営に協力し、若しくは関与しているとき</w:t>
      </w:r>
    </w:p>
    <w:p w14:paraId="6F66DB16" w14:textId="77777777"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(4)</w:t>
      </w:r>
      <w:r w:rsidRPr="00E87597">
        <w:rPr>
          <w:rFonts w:ascii="ＭＳ 明朝" w:eastAsia="ＭＳ 明朝" w:hAnsi="ＭＳ 明朝" w:cs="ＭＳ Ｐゴシック"/>
          <w:kern w:val="0"/>
          <w:sz w:val="22"/>
        </w:rPr>
        <w:tab/>
        <w:t>役員等が、暴力団又は暴力団の維持、運営に協力し、若しくは関与しているとき</w:t>
      </w:r>
    </w:p>
    <w:p w14:paraId="57EFDEA4" w14:textId="77777777"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(5)</w:t>
      </w:r>
      <w:r w:rsidRPr="00E87597">
        <w:rPr>
          <w:rFonts w:ascii="ＭＳ 明朝" w:eastAsia="ＭＳ 明朝" w:hAnsi="ＭＳ 明朝" w:cs="ＭＳ Ｐゴシック"/>
          <w:kern w:val="0"/>
          <w:sz w:val="22"/>
        </w:rPr>
        <w:tab/>
        <w:t>役員等が、暴力団又は暴力団員と社会的に非難されるべき関係を有しているとき</w:t>
      </w:r>
    </w:p>
    <w:p w14:paraId="283D18F7" w14:textId="77777777" w:rsidR="00F10BEC" w:rsidRPr="00E87597" w:rsidRDefault="00F10BEC" w:rsidP="00F10BEC">
      <w:pPr>
        <w:widowControl/>
        <w:ind w:leftChars="100" w:left="430" w:hangingChars="100" w:hanging="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から求めがあった場合、</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の役員名簿（有価証券報告書に記載のもの（生年月日を含む。）。ただし、有価証券報告書を作成していない場合は、役職名、氏名及び生年月日の一覧表とする。）及び登記簿謄本の写しを提出するとともに、これらの提出書類から確認できる範囲での個人情報を警察に提出することについて同意するものとする。</w:t>
      </w:r>
    </w:p>
    <w:p w14:paraId="4AF377F9" w14:textId="77777777" w:rsidR="00F10BEC" w:rsidRPr="00E87597" w:rsidRDefault="00F10BEC" w:rsidP="00F10BEC">
      <w:pPr>
        <w:widowControl/>
        <w:rPr>
          <w:rFonts w:ascii="ＭＳ 明朝" w:eastAsia="ＭＳ 明朝" w:hAnsi="ＭＳ 明朝" w:cs="ＭＳ Ｐゴシック"/>
          <w:kern w:val="0"/>
          <w:sz w:val="22"/>
        </w:rPr>
      </w:pPr>
    </w:p>
    <w:p w14:paraId="794E66CB"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w:t>
      </w:r>
      <w:r>
        <w:rPr>
          <w:rFonts w:ascii="ＭＳ 明朝" w:eastAsia="ＭＳ 明朝" w:hAnsi="ＭＳ 明朝" w:cs="ＭＳ Ｐゴシック"/>
          <w:kern w:val="0"/>
          <w:sz w:val="22"/>
        </w:rPr>
        <w:t>行為要件に基づく</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解除)</w:t>
      </w:r>
    </w:p>
    <w:p w14:paraId="4FCA63B2" w14:textId="77777777" w:rsidR="00F10BEC" w:rsidRPr="00E87597" w:rsidRDefault="00F10BEC" w:rsidP="00F10BEC">
      <w:pPr>
        <w:widowControl/>
        <w:ind w:left="880" w:hangingChars="400" w:hanging="88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2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が自ら又は第三者を利用して次の各号のいずれかに該当する行為をした場合は、何らの催告を要せず、本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を解除することができる。</w:t>
      </w:r>
    </w:p>
    <w:p w14:paraId="225F7783" w14:textId="77777777" w:rsidR="00F10BEC" w:rsidRPr="00E87597" w:rsidRDefault="00F10BEC" w:rsidP="00F10BEC">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(1)</w:t>
      </w:r>
      <w:r w:rsidRPr="00E87597">
        <w:rPr>
          <w:rFonts w:ascii="ＭＳ 明朝" w:eastAsia="ＭＳ 明朝" w:hAnsi="ＭＳ 明朝" w:cs="ＭＳ Ｐゴシック"/>
          <w:kern w:val="0"/>
          <w:sz w:val="22"/>
        </w:rPr>
        <w:tab/>
        <w:t>暴力的な要求行為</w:t>
      </w:r>
    </w:p>
    <w:p w14:paraId="437899E2" w14:textId="77777777" w:rsidR="00F10BEC" w:rsidRPr="00E87597" w:rsidRDefault="00F10BEC" w:rsidP="00F10BEC">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t>法的な責任を超えた不当な要求行為</w:t>
      </w:r>
    </w:p>
    <w:p w14:paraId="04B43CE9" w14:textId="77777777" w:rsidR="00F10BEC" w:rsidRPr="00E87597" w:rsidRDefault="00F10BEC" w:rsidP="00F10BEC">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(3)</w:t>
      </w:r>
      <w:r w:rsidRPr="00E87597">
        <w:rPr>
          <w:rFonts w:ascii="ＭＳ 明朝" w:eastAsia="ＭＳ 明朝" w:hAnsi="ＭＳ 明朝" w:cs="ＭＳ Ｐゴシック"/>
          <w:kern w:val="0"/>
          <w:sz w:val="22"/>
        </w:rPr>
        <w:tab/>
        <w:t>取引に関して脅迫的な言動をし、又は暴力を用いる行為</w:t>
      </w:r>
    </w:p>
    <w:p w14:paraId="119166E7" w14:textId="77777777" w:rsidR="00F10BEC" w:rsidRPr="00E87597" w:rsidRDefault="00F10BEC" w:rsidP="00F10BEC">
      <w:pPr>
        <w:widowControl/>
        <w:ind w:firstLineChars="100" w:firstLine="22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lastRenderedPageBreak/>
        <w:t>(4)</w:t>
      </w:r>
      <w:r w:rsidRPr="00E87597">
        <w:rPr>
          <w:rFonts w:ascii="ＭＳ 明朝" w:eastAsia="ＭＳ 明朝" w:hAnsi="ＭＳ 明朝" w:cs="ＭＳ Ｐゴシック"/>
          <w:kern w:val="0"/>
          <w:sz w:val="22"/>
        </w:rPr>
        <w:tab/>
        <w:t>その他前各号に準ずる行為</w:t>
      </w:r>
    </w:p>
    <w:p w14:paraId="12255E7F" w14:textId="77777777" w:rsidR="00F10BEC" w:rsidRPr="00E87597" w:rsidRDefault="00F10BEC" w:rsidP="00F10BEC">
      <w:pPr>
        <w:widowControl/>
        <w:rPr>
          <w:rFonts w:ascii="ＭＳ 明朝" w:eastAsia="ＭＳ 明朝" w:hAnsi="ＭＳ 明朝" w:cs="ＭＳ Ｐゴシック"/>
          <w:kern w:val="0"/>
          <w:sz w:val="22"/>
        </w:rPr>
      </w:pPr>
    </w:p>
    <w:p w14:paraId="3EA6F8EA"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(暴力団排除に関する表明及び確約)</w:t>
      </w:r>
    </w:p>
    <w:p w14:paraId="26A80D7D" w14:textId="77777777" w:rsidR="00F10BEC" w:rsidRPr="00E87597" w:rsidRDefault="00F10BEC" w:rsidP="00F10BEC">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sidRPr="00E87597">
        <w:rPr>
          <w:rFonts w:ascii="ＭＳ 明朝" w:eastAsia="ＭＳ 明朝" w:hAnsi="ＭＳ 明朝" w:cs="ＭＳ Ｐゴシック"/>
          <w:kern w:val="0"/>
          <w:sz w:val="22"/>
        </w:rPr>
        <w:t xml:space="preserve"> 3 条   </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は、前 2 条各号のいずれにも該当しないことを表明し、かつ、将来にわたっても該当しないことを確約する。</w:t>
      </w:r>
    </w:p>
    <w:p w14:paraId="181A3E24" w14:textId="77777777" w:rsidR="00F10BEC" w:rsidRPr="008F69F0" w:rsidRDefault="00F10BEC" w:rsidP="00F10BEC">
      <w:pPr>
        <w:widowControl/>
        <w:rPr>
          <w:rFonts w:ascii="ＭＳ 明朝" w:eastAsia="ＭＳ 明朝" w:hAnsi="ＭＳ 明朝" w:cs="ＭＳ Ｐゴシック"/>
          <w:kern w:val="0"/>
          <w:sz w:val="22"/>
        </w:rPr>
      </w:pPr>
    </w:p>
    <w:p w14:paraId="41CEBABA" w14:textId="77777777" w:rsidR="00F10BEC" w:rsidRPr="00E87597" w:rsidRDefault="00F10BEC" w:rsidP="00F10BEC">
      <w:pPr>
        <w:widowControl/>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(損害賠償等)</w:t>
      </w:r>
    </w:p>
    <w:p w14:paraId="32DE4EA2" w14:textId="0828A027" w:rsidR="00F10BEC" w:rsidRPr="00E87597" w:rsidRDefault="00F10BEC" w:rsidP="00F10BEC">
      <w:pPr>
        <w:widowControl/>
        <w:ind w:left="660" w:hangingChars="300" w:hanging="660"/>
        <w:rPr>
          <w:rFonts w:ascii="ＭＳ 明朝" w:eastAsia="ＭＳ 明朝" w:hAnsi="ＭＳ 明朝" w:cs="ＭＳ Ｐゴシック"/>
          <w:kern w:val="0"/>
          <w:sz w:val="22"/>
        </w:rPr>
      </w:pPr>
      <w:r w:rsidRPr="00E87597">
        <w:rPr>
          <w:rFonts w:ascii="ＭＳ 明朝" w:eastAsia="ＭＳ 明朝" w:hAnsi="ＭＳ 明朝" w:cs="ＭＳ Ｐゴシック" w:hint="eastAsia"/>
          <w:kern w:val="0"/>
          <w:sz w:val="22"/>
        </w:rPr>
        <w:t>第</w:t>
      </w:r>
      <w:r>
        <w:rPr>
          <w:rFonts w:ascii="ＭＳ 明朝" w:eastAsia="ＭＳ 明朝" w:hAnsi="ＭＳ 明朝" w:cs="ＭＳ Ｐゴシック"/>
          <w:kern w:val="0"/>
          <w:sz w:val="22"/>
        </w:rPr>
        <w:t xml:space="preserve"> 4</w:t>
      </w:r>
      <w:r w:rsidRPr="00E87597">
        <w:rPr>
          <w:rFonts w:ascii="ＭＳ 明朝" w:eastAsia="ＭＳ 明朝" w:hAnsi="ＭＳ 明朝" w:cs="ＭＳ Ｐゴシック"/>
          <w:kern w:val="0"/>
          <w:sz w:val="22"/>
        </w:rPr>
        <w:t xml:space="preserve"> 条   </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 xml:space="preserve">は、第 1 条、第 2 </w:t>
      </w:r>
      <w:r w:rsidR="005F0FAC">
        <w:rPr>
          <w:rFonts w:ascii="ＭＳ 明朝" w:eastAsia="ＭＳ 明朝" w:hAnsi="ＭＳ 明朝" w:cs="ＭＳ Ｐゴシック"/>
          <w:kern w:val="0"/>
          <w:sz w:val="22"/>
        </w:rPr>
        <w:t>条</w:t>
      </w:r>
      <w:r w:rsidRPr="00E87597">
        <w:rPr>
          <w:rFonts w:ascii="ＭＳ 明朝" w:eastAsia="ＭＳ 明朝" w:hAnsi="ＭＳ 明朝" w:cs="ＭＳ Ｐゴシック"/>
          <w:kern w:val="0"/>
          <w:sz w:val="22"/>
        </w:rPr>
        <w:t>の規定により本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を解除した場合は、これにより</w:t>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に生じた損害について、何ら賠償ないし補償することを要しない。</w:t>
      </w:r>
    </w:p>
    <w:p w14:paraId="157B6742" w14:textId="3DC80B11" w:rsidR="00F10BEC" w:rsidRPr="00E87597" w:rsidRDefault="00F10BEC" w:rsidP="00F10BEC">
      <w:pPr>
        <w:widowControl/>
        <w:ind w:leftChars="100" w:left="650" w:hangingChars="200" w:hanging="440"/>
        <w:rPr>
          <w:rFonts w:ascii="ＭＳ 明朝" w:eastAsia="ＭＳ 明朝" w:hAnsi="ＭＳ 明朝" w:cs="ＭＳ Ｐゴシック"/>
          <w:kern w:val="0"/>
          <w:sz w:val="22"/>
        </w:rPr>
      </w:pPr>
      <w:r w:rsidRPr="00E87597">
        <w:rPr>
          <w:rFonts w:ascii="ＭＳ 明朝" w:eastAsia="ＭＳ 明朝" w:hAnsi="ＭＳ 明朝" w:cs="ＭＳ Ｐゴシック"/>
          <w:kern w:val="0"/>
          <w:sz w:val="22"/>
        </w:rPr>
        <w:t>2.</w:t>
      </w:r>
      <w:r w:rsidRPr="00E87597">
        <w:rPr>
          <w:rFonts w:ascii="ＭＳ 明朝" w:eastAsia="ＭＳ 明朝" w:hAnsi="ＭＳ 明朝" w:cs="ＭＳ Ｐゴシック"/>
          <w:kern w:val="0"/>
          <w:sz w:val="22"/>
        </w:rPr>
        <w:tab/>
      </w:r>
      <w:r>
        <w:rPr>
          <w:rFonts w:ascii="ＭＳ 明朝" w:eastAsia="ＭＳ 明朝" w:hAnsi="ＭＳ 明朝" w:cs="ＭＳ Ｐゴシック" w:hint="eastAsia"/>
          <w:kern w:val="0"/>
          <w:sz w:val="22"/>
        </w:rPr>
        <w:t>乙</w:t>
      </w:r>
      <w:r w:rsidRPr="00E87597">
        <w:rPr>
          <w:rFonts w:ascii="ＭＳ 明朝" w:eastAsia="ＭＳ 明朝" w:hAnsi="ＭＳ 明朝" w:cs="ＭＳ Ｐゴシック"/>
          <w:kern w:val="0"/>
          <w:sz w:val="22"/>
        </w:rPr>
        <w:t>は、</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 xml:space="preserve">が第 1 条、第 2 </w:t>
      </w:r>
      <w:r w:rsidR="005F0FAC">
        <w:rPr>
          <w:rFonts w:ascii="ＭＳ 明朝" w:eastAsia="ＭＳ 明朝" w:hAnsi="ＭＳ 明朝" w:cs="ＭＳ Ｐゴシック"/>
          <w:kern w:val="0"/>
          <w:sz w:val="22"/>
        </w:rPr>
        <w:t>条</w:t>
      </w:r>
      <w:r w:rsidRPr="00E87597">
        <w:rPr>
          <w:rFonts w:ascii="ＭＳ 明朝" w:eastAsia="ＭＳ 明朝" w:hAnsi="ＭＳ 明朝" w:cs="ＭＳ Ｐゴシック"/>
          <w:kern w:val="0"/>
          <w:sz w:val="22"/>
        </w:rPr>
        <w:t>の規定により本</w:t>
      </w:r>
      <w:r>
        <w:rPr>
          <w:rFonts w:ascii="ＭＳ 明朝" w:eastAsia="ＭＳ 明朝" w:hAnsi="ＭＳ 明朝" w:cs="ＭＳ Ｐゴシック" w:hint="eastAsia"/>
          <w:kern w:val="0"/>
          <w:sz w:val="22"/>
        </w:rPr>
        <w:t>協定</w:t>
      </w:r>
      <w:r w:rsidRPr="00E87597">
        <w:rPr>
          <w:rFonts w:ascii="ＭＳ 明朝" w:eastAsia="ＭＳ 明朝" w:hAnsi="ＭＳ 明朝" w:cs="ＭＳ Ｐゴシック"/>
          <w:kern w:val="0"/>
          <w:sz w:val="22"/>
        </w:rPr>
        <w:t>を解除した場合において、</w:t>
      </w:r>
      <w:r>
        <w:rPr>
          <w:rFonts w:ascii="ＭＳ 明朝" w:eastAsia="ＭＳ 明朝" w:hAnsi="ＭＳ 明朝" w:cs="ＭＳ Ｐゴシック" w:hint="eastAsia"/>
          <w:kern w:val="0"/>
          <w:sz w:val="22"/>
        </w:rPr>
        <w:t>甲</w:t>
      </w:r>
      <w:r w:rsidRPr="00E87597">
        <w:rPr>
          <w:rFonts w:ascii="ＭＳ 明朝" w:eastAsia="ＭＳ 明朝" w:hAnsi="ＭＳ 明朝" w:cs="ＭＳ Ｐゴシック"/>
          <w:kern w:val="0"/>
          <w:sz w:val="22"/>
        </w:rPr>
        <w:t>に損害が生じたときは、その損害を賠償するものとする。</w:t>
      </w:r>
    </w:p>
    <w:p w14:paraId="3A35109D" w14:textId="77777777" w:rsidR="00F10BEC" w:rsidRPr="00067D6C" w:rsidRDefault="00F10BEC" w:rsidP="00F10BEC">
      <w:pPr>
        <w:widowControl/>
        <w:rPr>
          <w:rFonts w:ascii="ＭＳ 明朝" w:eastAsia="ＭＳ 明朝" w:hAnsi="ＭＳ 明朝" w:cs="ＭＳ Ｐゴシック"/>
          <w:kern w:val="0"/>
          <w:sz w:val="22"/>
        </w:rPr>
      </w:pPr>
    </w:p>
    <w:p w14:paraId="20CB355F" w14:textId="77777777" w:rsidR="00F10BEC" w:rsidRPr="008F69F0" w:rsidRDefault="00F10BEC" w:rsidP="00F10BEC">
      <w:pPr>
        <w:widowControl/>
        <w:rPr>
          <w:rFonts w:ascii="ＭＳ 明朝" w:eastAsia="ＭＳ 明朝" w:hAnsi="ＭＳ 明朝" w:cs="ＭＳ Ｐゴシック"/>
          <w:kern w:val="0"/>
          <w:sz w:val="22"/>
        </w:rPr>
      </w:pPr>
    </w:p>
    <w:p w14:paraId="2ECB4B4A" w14:textId="77777777" w:rsidR="00F10BEC" w:rsidRDefault="00F10BEC" w:rsidP="00F10BEC">
      <w:pPr>
        <w:widowControl/>
        <w:rPr>
          <w:rFonts w:ascii="ＭＳ 明朝" w:eastAsia="ＭＳ 明朝" w:hAnsi="ＭＳ 明朝" w:cs="ＭＳ Ｐゴシック"/>
          <w:kern w:val="0"/>
          <w:sz w:val="22"/>
        </w:rPr>
      </w:pPr>
    </w:p>
    <w:p w14:paraId="1FC31A47" w14:textId="77777777" w:rsidR="00F10BEC" w:rsidRPr="00F10BEC" w:rsidRDefault="00F10BEC" w:rsidP="0037020C">
      <w:pPr>
        <w:widowControl/>
        <w:rPr>
          <w:rFonts w:ascii="ＭＳ 明朝" w:eastAsia="ＭＳ 明朝" w:hAnsi="ＭＳ 明朝"/>
        </w:rPr>
      </w:pPr>
    </w:p>
    <w:sectPr w:rsidR="00F10BEC" w:rsidRPr="00F10BEC" w:rsidSect="00E2488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81BE" w14:textId="77777777" w:rsidR="008D5B60" w:rsidRDefault="008D5B60" w:rsidP="00FE4A86">
      <w:r>
        <w:separator/>
      </w:r>
    </w:p>
  </w:endnote>
  <w:endnote w:type="continuationSeparator" w:id="0">
    <w:p w14:paraId="3D7102F5" w14:textId="77777777" w:rsidR="008D5B60" w:rsidRDefault="008D5B60"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4D2A" w14:textId="77777777" w:rsidR="00AC16B4" w:rsidRDefault="00AC16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F11F" w14:textId="77777777" w:rsidR="00AC16B4" w:rsidRDefault="00AC16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64F8" w14:textId="77777777" w:rsidR="00AC16B4" w:rsidRDefault="00AC1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F2F1" w14:textId="77777777" w:rsidR="008D5B60" w:rsidRDefault="008D5B60" w:rsidP="00FE4A86">
      <w:r>
        <w:separator/>
      </w:r>
    </w:p>
  </w:footnote>
  <w:footnote w:type="continuationSeparator" w:id="0">
    <w:p w14:paraId="64280B84" w14:textId="77777777" w:rsidR="008D5B60" w:rsidRDefault="008D5B60"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8EF8" w14:textId="77777777" w:rsidR="00AC16B4" w:rsidRDefault="00AC16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4F8063D5" w:rsidR="008E743E" w:rsidRPr="00EF35C1" w:rsidRDefault="007B387A" w:rsidP="00EF35C1">
    <w:pPr>
      <w:pStyle w:val="a3"/>
      <w:jc w:val="right"/>
      <w:rPr>
        <w:rFonts w:ascii="ＭＳ ゴシック" w:eastAsia="ＭＳ ゴシック" w:hAnsi="ＭＳ ゴシック"/>
        <w:b/>
        <w:sz w:val="24"/>
      </w:rPr>
    </w:pPr>
    <w:r>
      <w:rPr>
        <w:rFonts w:ascii="ＭＳ ゴシック" w:eastAsia="ＭＳ ゴシック" w:hAnsi="ＭＳ ゴシック"/>
        <w:b/>
        <w:sz w:val="24"/>
      </w:rPr>
      <w:t>1</w:t>
    </w:r>
    <w:r w:rsidR="008E743E">
      <w:rPr>
        <w:rFonts w:ascii="ＭＳ ゴシック" w:eastAsia="ＭＳ ゴシック" w:hAnsi="ＭＳ ゴシック" w:hint="eastAsia"/>
        <w:b/>
        <w:sz w:val="24"/>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4EC728E7">
              <wp:simplePos x="0" y="0"/>
              <wp:positionH relativeFrom="column">
                <wp:posOffset>1919097</wp:posOffset>
              </wp:positionH>
              <wp:positionV relativeFrom="paragraph">
                <wp:posOffset>108839</wp:posOffset>
              </wp:positionV>
              <wp:extent cx="3919347" cy="265176"/>
              <wp:effectExtent l="0" t="0" r="24130"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347" cy="265176"/>
                      </a:xfrm>
                      <a:prstGeom prst="rect">
                        <a:avLst/>
                      </a:prstGeom>
                      <a:solidFill>
                        <a:srgbClr val="FFFFFF"/>
                      </a:solidFill>
                      <a:ln w="12700">
                        <a:solidFill>
                          <a:srgbClr val="000000"/>
                        </a:solidFill>
                        <a:miter lim="800000"/>
                        <a:headEnd/>
                        <a:tailEnd/>
                      </a:ln>
                    </wps:spPr>
                    <wps:txbx>
                      <w:txbxContent>
                        <w:p w14:paraId="052DD069" w14:textId="29991731"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sidR="004E17C8">
                            <w:rPr>
                              <w:rFonts w:ascii="ＭＳ Ｐゴシック" w:eastAsia="ＭＳ Ｐゴシック" w:hAnsi="ＭＳ Ｐゴシック"/>
                              <w:sz w:val="24"/>
                            </w:rPr>
                            <w:t>-2</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r w:rsidR="00B84D0B">
                            <w:rPr>
                              <w:rFonts w:ascii="ＭＳ Ｐゴシック" w:eastAsia="ＭＳ Ｐゴシック" w:hAnsi="ＭＳ Ｐゴシック" w:hint="eastAsia"/>
                              <w:sz w:val="24"/>
                            </w:rPr>
                            <w:t>（団体等）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151.1pt;margin-top:8.55pt;width:308.6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" strokeweight="1pt">
              <v:textbox inset="5.85pt,.7pt,5.85pt,.7pt">
                <w:txbxContent>
                  <w:p w14:paraId="052DD069" w14:textId="29991731" w:rsidR="00E24882" w:rsidRPr="00B54939" w:rsidRDefault="00115FE1"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様式3</w:t>
                    </w:r>
                    <w:r w:rsidR="004E17C8">
                      <w:rPr>
                        <w:rFonts w:ascii="ＭＳ Ｐゴシック" w:eastAsia="ＭＳ Ｐゴシック" w:hAnsi="ＭＳ Ｐゴシック"/>
                        <w:sz w:val="24"/>
                      </w:rPr>
                      <w:t>-2</w:t>
                    </w:r>
                    <w:r>
                      <w:rPr>
                        <w:rFonts w:ascii="ＭＳ Ｐゴシック" w:eastAsia="ＭＳ Ｐゴシック" w:hAnsi="ＭＳ Ｐゴシック"/>
                        <w:sz w:val="24"/>
                      </w:rPr>
                      <w:t>：</w:t>
                    </w:r>
                    <w:r w:rsidR="00FF4747">
                      <w:rPr>
                        <w:rFonts w:ascii="ＭＳ Ｐゴシック" w:eastAsia="ＭＳ Ｐゴシック" w:hAnsi="ＭＳ Ｐゴシック" w:hint="eastAsia"/>
                        <w:sz w:val="24"/>
                      </w:rPr>
                      <w:t>端末管理者</w:t>
                    </w:r>
                    <w:r w:rsidR="00012C81">
                      <w:rPr>
                        <w:rFonts w:ascii="ＭＳ Ｐゴシック" w:eastAsia="ＭＳ Ｐゴシック" w:hAnsi="ＭＳ Ｐゴシック" w:hint="eastAsia"/>
                        <w:sz w:val="24"/>
                      </w:rPr>
                      <w:t>届</w:t>
                    </w:r>
                    <w:r w:rsidR="00012C81">
                      <w:rPr>
                        <w:rFonts w:ascii="ＭＳ Ｐゴシック" w:eastAsia="ＭＳ Ｐゴシック" w:hAnsi="ＭＳ Ｐゴシック"/>
                        <w:sz w:val="24"/>
                      </w:rPr>
                      <w:t>（</w:t>
                    </w:r>
                    <w:r w:rsidR="000A5170">
                      <w:rPr>
                        <w:rFonts w:ascii="ＭＳ Ｐゴシック" w:eastAsia="ＭＳ Ｐゴシック" w:hAnsi="ＭＳ Ｐゴシック" w:hint="eastAsia"/>
                        <w:sz w:val="24"/>
                      </w:rPr>
                      <w:t>変更届</w:t>
                    </w:r>
                    <w:r w:rsidR="00012C81">
                      <w:rPr>
                        <w:rFonts w:ascii="ＭＳ Ｐゴシック" w:eastAsia="ＭＳ Ｐゴシック" w:hAnsi="ＭＳ Ｐゴシック" w:hint="eastAsia"/>
                        <w:sz w:val="24"/>
                      </w:rPr>
                      <w:t>）</w:t>
                    </w:r>
                    <w:r w:rsidR="00FF4747">
                      <w:rPr>
                        <w:rFonts w:ascii="ＭＳ Ｐゴシック" w:eastAsia="ＭＳ Ｐゴシック" w:hAnsi="ＭＳ Ｐゴシック"/>
                        <w:sz w:val="24"/>
                      </w:rPr>
                      <w:t>兼</w:t>
                    </w:r>
                    <w:r w:rsidR="00E24882">
                      <w:rPr>
                        <w:rFonts w:ascii="ＭＳ Ｐゴシック" w:eastAsia="ＭＳ Ｐゴシック" w:hAnsi="ＭＳ Ｐゴシック" w:hint="eastAsia"/>
                        <w:sz w:val="24"/>
                      </w:rPr>
                      <w:t>同意書</w:t>
                    </w:r>
                    <w:r w:rsidR="00B84D0B">
                      <w:rPr>
                        <w:rFonts w:ascii="ＭＳ Ｐゴシック" w:eastAsia="ＭＳ Ｐゴシック" w:hAnsi="ＭＳ Ｐゴシック" w:hint="eastAsia"/>
                        <w:sz w:val="24"/>
                      </w:rPr>
                      <w:t>（団体等）</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p w14:paraId="4810386E" w14:textId="41F51F31" w:rsidR="00E24882" w:rsidRPr="00822655" w:rsidRDefault="00E24882"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12C81"/>
    <w:rsid w:val="00023DE0"/>
    <w:rsid w:val="0002695F"/>
    <w:rsid w:val="00034F50"/>
    <w:rsid w:val="00040253"/>
    <w:rsid w:val="00044828"/>
    <w:rsid w:val="00063200"/>
    <w:rsid w:val="000657D8"/>
    <w:rsid w:val="00072ACF"/>
    <w:rsid w:val="00072FA4"/>
    <w:rsid w:val="000834F1"/>
    <w:rsid w:val="000A22F5"/>
    <w:rsid w:val="000A356C"/>
    <w:rsid w:val="000A5170"/>
    <w:rsid w:val="000B13D7"/>
    <w:rsid w:val="000B5598"/>
    <w:rsid w:val="000C4476"/>
    <w:rsid w:val="000C6573"/>
    <w:rsid w:val="000F4B9A"/>
    <w:rsid w:val="00103E6B"/>
    <w:rsid w:val="00115FE1"/>
    <w:rsid w:val="00122331"/>
    <w:rsid w:val="001260D5"/>
    <w:rsid w:val="00126CE9"/>
    <w:rsid w:val="0014433F"/>
    <w:rsid w:val="001509AE"/>
    <w:rsid w:val="0016033F"/>
    <w:rsid w:val="00161D73"/>
    <w:rsid w:val="001B110C"/>
    <w:rsid w:val="001F60B3"/>
    <w:rsid w:val="00201182"/>
    <w:rsid w:val="00214725"/>
    <w:rsid w:val="002449A5"/>
    <w:rsid w:val="00247E8F"/>
    <w:rsid w:val="00256C63"/>
    <w:rsid w:val="002C4EF3"/>
    <w:rsid w:val="002E6308"/>
    <w:rsid w:val="00321598"/>
    <w:rsid w:val="00322FA3"/>
    <w:rsid w:val="00344A44"/>
    <w:rsid w:val="00344F80"/>
    <w:rsid w:val="00351901"/>
    <w:rsid w:val="00354777"/>
    <w:rsid w:val="0037020C"/>
    <w:rsid w:val="00374589"/>
    <w:rsid w:val="003778D3"/>
    <w:rsid w:val="00381273"/>
    <w:rsid w:val="003A21D2"/>
    <w:rsid w:val="003A3AA3"/>
    <w:rsid w:val="003A3D33"/>
    <w:rsid w:val="003B5555"/>
    <w:rsid w:val="003C413B"/>
    <w:rsid w:val="003D017E"/>
    <w:rsid w:val="003F5E72"/>
    <w:rsid w:val="00401B13"/>
    <w:rsid w:val="0045065E"/>
    <w:rsid w:val="00452198"/>
    <w:rsid w:val="00475F8A"/>
    <w:rsid w:val="00494BEF"/>
    <w:rsid w:val="004A079E"/>
    <w:rsid w:val="004A5480"/>
    <w:rsid w:val="004B1236"/>
    <w:rsid w:val="004B3159"/>
    <w:rsid w:val="004C2409"/>
    <w:rsid w:val="004D2EC9"/>
    <w:rsid w:val="004D502E"/>
    <w:rsid w:val="004E17C8"/>
    <w:rsid w:val="004E58C4"/>
    <w:rsid w:val="004F212F"/>
    <w:rsid w:val="00505D9C"/>
    <w:rsid w:val="00507564"/>
    <w:rsid w:val="00544DE5"/>
    <w:rsid w:val="00546E62"/>
    <w:rsid w:val="005478F5"/>
    <w:rsid w:val="00555263"/>
    <w:rsid w:val="005726F5"/>
    <w:rsid w:val="005864D0"/>
    <w:rsid w:val="005A5C05"/>
    <w:rsid w:val="005D3C37"/>
    <w:rsid w:val="005F0FAC"/>
    <w:rsid w:val="00616FD6"/>
    <w:rsid w:val="006178C1"/>
    <w:rsid w:val="00621802"/>
    <w:rsid w:val="00623F85"/>
    <w:rsid w:val="00632711"/>
    <w:rsid w:val="00644167"/>
    <w:rsid w:val="00676974"/>
    <w:rsid w:val="006C5AD8"/>
    <w:rsid w:val="006D1268"/>
    <w:rsid w:val="006D6DA5"/>
    <w:rsid w:val="006E248D"/>
    <w:rsid w:val="00700E61"/>
    <w:rsid w:val="007013DC"/>
    <w:rsid w:val="0074639A"/>
    <w:rsid w:val="00757191"/>
    <w:rsid w:val="00762895"/>
    <w:rsid w:val="007750D3"/>
    <w:rsid w:val="007B24CD"/>
    <w:rsid w:val="007B387A"/>
    <w:rsid w:val="007B5C55"/>
    <w:rsid w:val="007C23F1"/>
    <w:rsid w:val="007C741C"/>
    <w:rsid w:val="007D0AC7"/>
    <w:rsid w:val="007D0C45"/>
    <w:rsid w:val="007D6AD1"/>
    <w:rsid w:val="00800ECC"/>
    <w:rsid w:val="00822655"/>
    <w:rsid w:val="00834772"/>
    <w:rsid w:val="008702CC"/>
    <w:rsid w:val="00886E1F"/>
    <w:rsid w:val="008D0CCA"/>
    <w:rsid w:val="008D5B60"/>
    <w:rsid w:val="008E1CB0"/>
    <w:rsid w:val="008E2931"/>
    <w:rsid w:val="008E743E"/>
    <w:rsid w:val="00926B77"/>
    <w:rsid w:val="00930C6A"/>
    <w:rsid w:val="009338FD"/>
    <w:rsid w:val="00934050"/>
    <w:rsid w:val="009342D9"/>
    <w:rsid w:val="0094117F"/>
    <w:rsid w:val="0095166D"/>
    <w:rsid w:val="009A4FB3"/>
    <w:rsid w:val="009A582A"/>
    <w:rsid w:val="009E54A6"/>
    <w:rsid w:val="00A155EA"/>
    <w:rsid w:val="00A21763"/>
    <w:rsid w:val="00A54F75"/>
    <w:rsid w:val="00A7768A"/>
    <w:rsid w:val="00A81CDA"/>
    <w:rsid w:val="00AC16B4"/>
    <w:rsid w:val="00AF013D"/>
    <w:rsid w:val="00B31D47"/>
    <w:rsid w:val="00B578CB"/>
    <w:rsid w:val="00B60D9B"/>
    <w:rsid w:val="00B84D0B"/>
    <w:rsid w:val="00B95E6A"/>
    <w:rsid w:val="00BA067D"/>
    <w:rsid w:val="00BB0356"/>
    <w:rsid w:val="00BC3BD5"/>
    <w:rsid w:val="00BD25D3"/>
    <w:rsid w:val="00BF2428"/>
    <w:rsid w:val="00C13433"/>
    <w:rsid w:val="00C140CD"/>
    <w:rsid w:val="00C24449"/>
    <w:rsid w:val="00C33975"/>
    <w:rsid w:val="00C340D7"/>
    <w:rsid w:val="00C44C9B"/>
    <w:rsid w:val="00C81D61"/>
    <w:rsid w:val="00C876B1"/>
    <w:rsid w:val="00C921CB"/>
    <w:rsid w:val="00CB0423"/>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E01DC"/>
    <w:rsid w:val="00E03F7A"/>
    <w:rsid w:val="00E113F1"/>
    <w:rsid w:val="00E24882"/>
    <w:rsid w:val="00E27EE0"/>
    <w:rsid w:val="00E37709"/>
    <w:rsid w:val="00E37B85"/>
    <w:rsid w:val="00E460F4"/>
    <w:rsid w:val="00E473DF"/>
    <w:rsid w:val="00E5381D"/>
    <w:rsid w:val="00E55CB7"/>
    <w:rsid w:val="00E62CB7"/>
    <w:rsid w:val="00E72E54"/>
    <w:rsid w:val="00E7693C"/>
    <w:rsid w:val="00E821FF"/>
    <w:rsid w:val="00E8424A"/>
    <w:rsid w:val="00ED2C31"/>
    <w:rsid w:val="00EF35C1"/>
    <w:rsid w:val="00F056CF"/>
    <w:rsid w:val="00F10BEC"/>
    <w:rsid w:val="00F161E9"/>
    <w:rsid w:val="00F21322"/>
    <w:rsid w:val="00F25213"/>
    <w:rsid w:val="00F301C0"/>
    <w:rsid w:val="00F347BF"/>
    <w:rsid w:val="00F51300"/>
    <w:rsid w:val="00F52E88"/>
    <w:rsid w:val="00F93123"/>
    <w:rsid w:val="00F96025"/>
    <w:rsid w:val="00F97769"/>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A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2020-12-03T07:22:00Z</dcterms:created>
  <dcterms:modified xsi:type="dcterms:W3CDTF">2020-12-03T07:23:00Z</dcterms:modified>
</cp:coreProperties>
</file>